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24" w:rsidRDefault="002C2E24" w:rsidP="002C2E24">
      <w:pPr>
        <w:pStyle w:val="Odlomakpopisa"/>
        <w:spacing w:line="240" w:lineRule="auto"/>
        <w:ind w:left="927"/>
        <w:jc w:val="center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</w:rPr>
        <w:t>OŠ POSAVSKI BREGI</w:t>
      </w:r>
    </w:p>
    <w:p w:rsidR="002C2E24" w:rsidRDefault="002C2E24" w:rsidP="002C2E24">
      <w:pPr>
        <w:pStyle w:val="Odlomakpopisa"/>
        <w:spacing w:line="240" w:lineRule="auto"/>
        <w:ind w:left="927"/>
        <w:jc w:val="center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</w:rPr>
        <w:t>SAVSKA 70</w:t>
      </w:r>
    </w:p>
    <w:p w:rsidR="002C2E24" w:rsidRDefault="002C2E24" w:rsidP="002C2E24">
      <w:pPr>
        <w:pStyle w:val="Odlomakpopisa"/>
        <w:spacing w:line="240" w:lineRule="auto"/>
        <w:ind w:left="927"/>
        <w:rPr>
          <w:rFonts w:ascii="Arabic Typesetting" w:hAnsi="Arabic Typesetting" w:cs="Arabic Typesetting"/>
          <w:sz w:val="32"/>
          <w:szCs w:val="32"/>
        </w:rPr>
      </w:pPr>
    </w:p>
    <w:p w:rsidR="002C2E24" w:rsidRDefault="002C2E24" w:rsidP="002C2E24">
      <w:pPr>
        <w:pStyle w:val="Odlomakpopisa"/>
        <w:spacing w:line="240" w:lineRule="auto"/>
        <w:ind w:left="927"/>
        <w:rPr>
          <w:rFonts w:ascii="Arabic Typesetting" w:hAnsi="Arabic Typesetting" w:cs="Arabic Typesetting"/>
          <w:b/>
          <w:sz w:val="36"/>
          <w:szCs w:val="36"/>
        </w:rPr>
      </w:pPr>
      <w:r>
        <w:rPr>
          <w:rFonts w:ascii="Arabic Typesetting" w:hAnsi="Arabic Typesetting" w:cs="Arabic Typesetting"/>
          <w:b/>
          <w:sz w:val="36"/>
          <w:szCs w:val="36"/>
        </w:rPr>
        <w:t>ELEMENTI I MJERILA PRAĆENJA, PROVJERAVANJA I OCJENJIVANJA UČENIKA U NASTAVI VJERONAUKA:</w:t>
      </w:r>
    </w:p>
    <w:p w:rsidR="002C2E24" w:rsidRDefault="002C2E24" w:rsidP="002C2E24">
      <w:pPr>
        <w:pStyle w:val="Odlomakpopisa"/>
        <w:spacing w:line="240" w:lineRule="auto"/>
        <w:ind w:left="927"/>
        <w:rPr>
          <w:rFonts w:ascii="Arabic Typesetting" w:hAnsi="Arabic Typesetting" w:cs="Arabic Typesetting"/>
          <w:i/>
          <w:sz w:val="36"/>
          <w:szCs w:val="36"/>
        </w:rPr>
      </w:pPr>
    </w:p>
    <w:p w:rsidR="002C2E24" w:rsidRDefault="002C2E24" w:rsidP="002C2E24">
      <w:pPr>
        <w:pStyle w:val="Odlomakpopisa"/>
        <w:spacing w:line="240" w:lineRule="auto"/>
        <w:ind w:left="927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i/>
          <w:sz w:val="36"/>
          <w:szCs w:val="36"/>
        </w:rPr>
        <w:t>ELEMENTI PROVJERAVANJA I OCJENJIVANJA</w:t>
      </w:r>
      <w:r>
        <w:rPr>
          <w:rFonts w:ascii="Arabic Typesetting" w:hAnsi="Arabic Typesetting" w:cs="Arabic Typesetting"/>
          <w:sz w:val="36"/>
          <w:szCs w:val="36"/>
        </w:rPr>
        <w:t>:</w:t>
      </w:r>
    </w:p>
    <w:p w:rsidR="002C2E24" w:rsidRDefault="002C2E24" w:rsidP="002C2E24">
      <w:pPr>
        <w:pStyle w:val="Odlomakpopisa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i/>
          <w:sz w:val="36"/>
          <w:szCs w:val="36"/>
        </w:rPr>
      </w:pPr>
      <w:r>
        <w:rPr>
          <w:rFonts w:ascii="Arabic Typesetting" w:hAnsi="Arabic Typesetting" w:cs="Arabic Typesetting"/>
          <w:i/>
          <w:sz w:val="36"/>
          <w:szCs w:val="36"/>
        </w:rPr>
        <w:t>ZNANJE</w:t>
      </w:r>
    </w:p>
    <w:p w:rsidR="002C2E24" w:rsidRDefault="002C2E24" w:rsidP="002C2E24">
      <w:pPr>
        <w:pStyle w:val="Odlomakpopisa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i/>
          <w:sz w:val="36"/>
          <w:szCs w:val="36"/>
        </w:rPr>
      </w:pPr>
      <w:r>
        <w:rPr>
          <w:rFonts w:ascii="Arabic Typesetting" w:hAnsi="Arabic Typesetting" w:cs="Arabic Typesetting"/>
          <w:i/>
          <w:sz w:val="36"/>
          <w:szCs w:val="36"/>
        </w:rPr>
        <w:t>ZALAGANJE</w:t>
      </w:r>
    </w:p>
    <w:p w:rsidR="002C2E24" w:rsidRDefault="002C2E24" w:rsidP="002C2E24">
      <w:pPr>
        <w:pStyle w:val="Odlomakpopisa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i/>
          <w:sz w:val="36"/>
          <w:szCs w:val="36"/>
        </w:rPr>
      </w:pPr>
      <w:r>
        <w:rPr>
          <w:rFonts w:ascii="Arabic Typesetting" w:hAnsi="Arabic Typesetting" w:cs="Arabic Typesetting"/>
          <w:i/>
          <w:sz w:val="36"/>
          <w:szCs w:val="36"/>
        </w:rPr>
        <w:t>STVARALAČKO IZRAŽAVANJE</w:t>
      </w:r>
    </w:p>
    <w:p w:rsidR="002C2E24" w:rsidRDefault="002C2E24" w:rsidP="002C2E24">
      <w:pPr>
        <w:pStyle w:val="Odlomakpopisa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i/>
          <w:sz w:val="36"/>
          <w:szCs w:val="36"/>
        </w:rPr>
      </w:pPr>
      <w:r>
        <w:rPr>
          <w:rFonts w:ascii="Arabic Typesetting" w:hAnsi="Arabic Typesetting" w:cs="Arabic Typesetting"/>
          <w:i/>
          <w:sz w:val="36"/>
          <w:szCs w:val="36"/>
        </w:rPr>
        <w:t>KULTURA MEĐUSOBNE KOMUNIKACIJE</w:t>
      </w:r>
    </w:p>
    <w:p w:rsidR="002C2E24" w:rsidRDefault="002C2E24" w:rsidP="002C2E24">
      <w:pPr>
        <w:pStyle w:val="Odlomakpopisa"/>
        <w:spacing w:line="240" w:lineRule="auto"/>
        <w:ind w:left="1647"/>
        <w:rPr>
          <w:rFonts w:ascii="Arabic Typesetting" w:hAnsi="Arabic Typesetting" w:cs="Arabic Typesetting"/>
          <w:sz w:val="28"/>
          <w:szCs w:val="28"/>
        </w:rPr>
      </w:pPr>
    </w:p>
    <w:p w:rsidR="002C2E24" w:rsidRDefault="002C2E24" w:rsidP="002C2E24">
      <w:pPr>
        <w:ind w:firstLine="708"/>
        <w:rPr>
          <w:rFonts w:ascii="Arabic Typesetting" w:hAnsi="Arabic Typesetting" w:cs="Arabic Typesetting"/>
          <w:sz w:val="32"/>
          <w:szCs w:val="32"/>
        </w:rPr>
      </w:pPr>
    </w:p>
    <w:p w:rsidR="002C2E24" w:rsidRDefault="002C2E24" w:rsidP="002C2E24">
      <w:pPr>
        <w:ind w:firstLine="708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ZNANJE: poznavanje činjenica i programskih sadržaja na spoznajno-informacijskoj, doživljajno- iskustvenoj i djelatno- iskustvenoj razini.</w:t>
      </w:r>
    </w:p>
    <w:p w:rsidR="002C2E24" w:rsidRDefault="002C2E24" w:rsidP="002C2E24">
      <w:pPr>
        <w:ind w:firstLine="708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ZALAGANJE: interes, motiviranost, marljivost, (samo) </w:t>
      </w:r>
      <w:proofErr w:type="spellStart"/>
      <w:r>
        <w:rPr>
          <w:rFonts w:ascii="Arabic Typesetting" w:hAnsi="Arabic Typesetting" w:cs="Arabic Typesetting"/>
          <w:sz w:val="32"/>
          <w:szCs w:val="32"/>
        </w:rPr>
        <w:t>inicijativnost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>, aktivnost, zauzetost i angažman učenika na vjeronaučnoj nastavi i u različitim oblicima kršćanskoga djelovanja</w:t>
      </w:r>
    </w:p>
    <w:p w:rsidR="002C2E24" w:rsidRDefault="002C2E24" w:rsidP="002C2E24">
      <w:pPr>
        <w:ind w:firstLine="708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STVARALAČKO IZRAŽAVANJE: usmeno, literarno, likovno, glazbeno, scensko,... izražavanje učenika; posebnu pozornost potrebno je posvetiti vrednovanju individualne posebnosti pojedinog učenika.</w:t>
      </w:r>
    </w:p>
    <w:p w:rsidR="002C2E24" w:rsidRDefault="002C2E24" w:rsidP="002C2E24">
      <w:pPr>
        <w:ind w:firstLine="708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KULTURA MEĐUSOBNE KOMUNIKACIJE: odnos učenika prema vjeroučitelju i ostalim učiteljima, prema svim ostalim sudionicima vjeronaučne nastave i zaposlenicima i posjetiteljima škole; kultura koja uključuje pažnju i poštovanje u međusobnim odnosima te autentičnost, sloboda i kreativnost u iskazivanju vlastite osobnosti.</w:t>
      </w:r>
    </w:p>
    <w:p w:rsidR="002C2E24" w:rsidRDefault="002C2E24" w:rsidP="002C2E24">
      <w:pPr>
        <w:ind w:firstLine="708"/>
        <w:rPr>
          <w:rFonts w:ascii="Arabic Typesetting" w:hAnsi="Arabic Typesetting" w:cs="Arabic Typesetting"/>
          <w:sz w:val="32"/>
          <w:szCs w:val="32"/>
          <w:u w:val="single"/>
        </w:rPr>
      </w:pPr>
    </w:p>
    <w:p w:rsidR="002C2E24" w:rsidRDefault="002C2E24" w:rsidP="002C2E24">
      <w:pPr>
        <w:ind w:firstLine="708"/>
        <w:rPr>
          <w:rFonts w:ascii="Arabic Typesetting" w:hAnsi="Arabic Typesetting" w:cs="Arabic Typesetting"/>
          <w:sz w:val="32"/>
          <w:szCs w:val="32"/>
          <w:u w:val="single"/>
        </w:rPr>
      </w:pPr>
    </w:p>
    <w:p w:rsidR="002C2E24" w:rsidRDefault="002C2E24" w:rsidP="002C2E24">
      <w:pPr>
        <w:ind w:firstLine="708"/>
        <w:rPr>
          <w:rFonts w:ascii="Arabic Typesetting" w:hAnsi="Arabic Typesetting" w:cs="Arabic Typesetting"/>
          <w:sz w:val="32"/>
          <w:szCs w:val="32"/>
          <w:u w:val="single"/>
        </w:rPr>
      </w:pPr>
    </w:p>
    <w:p w:rsidR="002C2E24" w:rsidRDefault="002C2E24" w:rsidP="002C2E24">
      <w:pPr>
        <w:ind w:firstLine="708"/>
        <w:rPr>
          <w:rFonts w:ascii="Arabic Typesetting" w:hAnsi="Arabic Typesetting" w:cs="Arabic Typesetting"/>
          <w:sz w:val="32"/>
          <w:szCs w:val="32"/>
          <w:u w:val="single"/>
        </w:rPr>
      </w:pPr>
    </w:p>
    <w:tbl>
      <w:tblPr>
        <w:tblStyle w:val="Reetkatablice"/>
        <w:tblW w:w="0" w:type="auto"/>
        <w:tblInd w:w="0" w:type="dxa"/>
        <w:tblLook w:val="04A0"/>
      </w:tblPr>
      <w:tblGrid>
        <w:gridCol w:w="1710"/>
        <w:gridCol w:w="1434"/>
        <w:gridCol w:w="1433"/>
        <w:gridCol w:w="1535"/>
        <w:gridCol w:w="1673"/>
        <w:gridCol w:w="1503"/>
      </w:tblGrid>
      <w:tr w:rsidR="002C2E24" w:rsidTr="002C2E24"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ODLIČAN (5)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VRLO DOBAR (4)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DOBAR (3)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DOVOLJAN (2)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NEDOVOLJAN (1)</w:t>
            </w:r>
          </w:p>
        </w:tc>
      </w:tr>
      <w:tr w:rsidR="002C2E24" w:rsidTr="002C2E24"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ZNANJE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-potpuno usvojene teme i sadržaji propisani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PiP</w:t>
            </w:r>
            <w:proofErr w:type="spellEnd"/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učenik u velikoj mjeri samostalno opisuje, povezuje, objašnjava uzročno- posljedične veze, logično zaključuje, kritički se odnosi i lijepo se izražava;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- stvaralački primjenjuje usvojene ključne pojmove 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- ključni pojmovi su dosta dobro usvojeni, zna primijeniti usvojeno znanje i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posadašnjiti</w:t>
            </w:r>
            <w:proofErr w:type="spellEnd"/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Božju poruku uz malu pomoć vjeroučitelja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- dobro se snalazi u opširnosti sadržaja i gradivo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oprimjerava</w:t>
            </w:r>
            <w:proofErr w:type="spellEnd"/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cjelovito shvaća gradivo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potpuno i točno prepoznaje ključne pojmove, interpretira gradivo uz navođenje pitanjima, shvaća sadržaje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razumije temeljne probleme i zakonitosti, izvodi zaključke, povezuje i tumači uz pomoć vjeroučitelja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reproducira gradivo uz shvaćanje elementarnih činjenica i pojmova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samostalno rješava jednostavnije probleme te shvaća zaključke uz pomoć vjeroučitelja i drugih sudionika vjeronaučne nastave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učenik je samo djelomice usvojio ključne pojmove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ne uspijeva prepoznati i razlikovati elementarne informacije gradiva niti uz pomoć vjeroučitelja i ostalih sudionika vjeronaučne nastave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ne prati, ne reproducira i nije u stanju primijeniti obrađene teme i sadržaje</w:t>
            </w:r>
          </w:p>
        </w:tc>
      </w:tr>
      <w:tr w:rsidR="002C2E24" w:rsidTr="002C2E24"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ZALAGANJE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-učenik/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ca</w:t>
            </w:r>
            <w:proofErr w:type="spellEnd"/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pokazuje veliku motivaciju i pažljiv/a je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-Aktivno i zauzeto sudjeluje u nastavnom procesu i samostalno formulira zaključke, odgovore i aktivnosti vezane uz rad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potiče druge i pomaže im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- redovito 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lastRenderedPageBreak/>
              <w:t>donosi potreban pribor za rad, redovito piše domaće uratke,...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uredan, točan,...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lastRenderedPageBreak/>
              <w:t>- učenik/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ca</w:t>
            </w:r>
            <w:proofErr w:type="spellEnd"/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je, uz malo usmjerenje vjeroučitelja,  aktivan na nastavi i pažljivo prati nastavni proces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temeljit/ta je i uporan/ na u promišljanju težih problema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dosta aktivno sudjeluje u raznim aktivnostima i sve obveze se trudi završiti na vrijeme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lastRenderedPageBreak/>
              <w:t>- uglavnom redovito donosi potreban pribor za rad, piše domaće uratke,...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lastRenderedPageBreak/>
              <w:t>-učenik/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ca</w:t>
            </w:r>
            <w:proofErr w:type="spellEnd"/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uglavnom zainteresirano prati nastavni proces i u  njega se uključuje uglavnom na zahtjev vjeroučitelja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- njegova/njezina aktivnost u nastavnome procesu je povremena 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- samo ponekad nudi rješenja i odgovore i potreban mu 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lastRenderedPageBreak/>
              <w:t>/joj je poticaj drugih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- potreban poticaj za redovito donošenje potrebnog pribora za rad, domaći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uratci</w:t>
            </w:r>
            <w:proofErr w:type="spellEnd"/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su neredoviti,...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nije mu/joj puno stalo do urednosti, preglednosti,...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lastRenderedPageBreak/>
              <w:t xml:space="preserve">- učenik/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ca</w:t>
            </w:r>
            <w:proofErr w:type="spellEnd"/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je djelomično aktivan/na te ga je nužno dodatno poticati i motivirati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prihvaća pomoć, ali je sam/sama ne traži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radije pasivno sjedi ili je njegov/njezin interes usmjeren na druge sadržaje, nevezane uz vjeronaučnu građu i aktivnosti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- uglavnom nije spreman/spremna 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lastRenderedPageBreak/>
              <w:t>na suradnju tijekom nastavnog procesa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- potrebni veliki poticaji da bi napisao/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la</w:t>
            </w:r>
            <w:proofErr w:type="spellEnd"/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domaći uradak, pribor za rad uglavnom ne donosi,...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- uglavnom neuredni i nepregledni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uratci</w:t>
            </w:r>
            <w:proofErr w:type="spellEnd"/>
            <w:r>
              <w:rPr>
                <w:rFonts w:ascii="Arabic Typesetting" w:hAnsi="Arabic Typesetting" w:cs="Arabic Typesetting"/>
                <w:sz w:val="28"/>
                <w:szCs w:val="28"/>
              </w:rPr>
              <w:t>...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lastRenderedPageBreak/>
              <w:t xml:space="preserve">- učenik/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ca</w:t>
            </w:r>
            <w:proofErr w:type="spellEnd"/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je najčešće odsutan duhom i ne prati nastavu niti nakon višestrukih molbi vjeroučitelja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često svjesno ometa rad vjeroučitelja i ostalih sudionika u nastavnome procesu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- odbija suradnju čak i onda kada je 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lastRenderedPageBreak/>
              <w:t>ljubazno zamoljen nekoliko puta da surađuje i prati aktivnosti na satu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domaće uratke ne donosi, bilješke su prepisane, neuredne i nepregledne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nizak stupanj odgovornosti spram rada i učenja</w:t>
            </w:r>
          </w:p>
        </w:tc>
      </w:tr>
      <w:tr w:rsidR="002C2E24" w:rsidTr="002C2E24"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lastRenderedPageBreak/>
              <w:t>STVARALAČKO IZRAŽAVANJE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učenik/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ca</w:t>
            </w:r>
            <w:proofErr w:type="spellEnd"/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ima izuzetno razvijene sposobnosti stvaralačkog izražavanja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- njegovi/ njezini literarni, likovni, glazbeni, scenski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uratci</w:t>
            </w:r>
            <w:proofErr w:type="spellEnd"/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su na zavidnoj razini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pokazuje samostalnost u izražavanju novih pojava unutar obrađenog sadržaja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izrazita kreativnost i maštovitost u oblikovanju Božje poruke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- učenik/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ca</w:t>
            </w:r>
            <w:proofErr w:type="spellEnd"/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ima razvijene sposobnosti stvaralačkog izražavanja i često ih uspješno primjenjuje u radu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na vjeroučiteljev se poticaj prepušta kreativnom stvaranju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dobro uočava i otkriva nove situacije unutar obrađenog sadržaja uz manju pomoć vjeroučitelja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- učenik/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ca</w:t>
            </w:r>
            <w:proofErr w:type="spellEnd"/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uglavnom ima razvijene sposobnosti stvaralačkog izražavanja na prosječnoj razini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nerado se prepušta kreativnom radu i kada se prepusti, rezultat toga rada je uglavnom nepotpun i brzoplet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nove situacije unutar obrađenog gradiva može interpretirati tek uz pomoć vjeroučitelja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- učenik/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ca</w:t>
            </w:r>
            <w:proofErr w:type="spellEnd"/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ima samo djelomično razvijene sposobnosti stvaralačkog izražavanja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pokazuje slabo zanimanje za takav način rada, ne trudi se dovoljno i potreban je čest poticaj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djelomice razvijene sposobnosti govorenja, slušanja i uspoređivanja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vrlo teško i uz pomoć vjeroučitelja može interpretirati biblijski ili bilo koji drugi sadržaj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- učenik/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ca</w:t>
            </w:r>
            <w:proofErr w:type="spellEnd"/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je nemaštovit i uopće nezainteresiran za bilo koji oblik stvaralačkog izražavanja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često odbija pomoć vjeroučitelja i drugih sudionika nastavnog procesa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nema razvijene sposobnosti uspoređivanja, razlikovanja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odbija i uz pomoć vjeroučitelja uz interpretirati biblijski ili bilo koji drugi sadržaj</w:t>
            </w:r>
          </w:p>
        </w:tc>
      </w:tr>
      <w:tr w:rsidR="002C2E24" w:rsidTr="002C2E24"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lastRenderedPageBreak/>
              <w:t>KULTURA MEĐUSOBNE KOMUNIKACIJE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- učenik/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ca</w:t>
            </w:r>
            <w:proofErr w:type="spellEnd"/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je naučeno gradivo u potpunosti integrirao/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la</w:t>
            </w:r>
            <w:proofErr w:type="spellEnd"/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u svoju osobnost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ponašanjem prati svoj usmeni izričaj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izvrsna suradnja sa vjeroučiteljem i ostalim sudionicima nastavnog procesa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poštuje i pokazuje visok stupanj uljuđenog  odnosa prema drugim učiteljima, učenicima, zaposlenicima i posjetiteljima škole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- učenik/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ca</w:t>
            </w:r>
            <w:proofErr w:type="spellEnd"/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svoje govorne poruke uglavnom spretno oblikuje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dosta dobra suradnja sa vjeroučiteljem i ostalim sudionicima nastavnog procesa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primjereno se izražava i pokazuje visok stupanj uljuđenosti prema drugima, vrlo rijetko ga/ ju je potrebno korigirati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komuniciranje i ophođenje učenika/ce prema vjeroučitelju, ostalim učiteljima i učenicima te zaposlenicima škole je prosječno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na česti poticaj učenik je spreman na pozitivne promjene u svojem ponašanju i izričaju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suradnja je samo povremena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potrebne česte korekcije u uljuđenom ponašanju i izražavanju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u komuniciranju i ophođenju učenika/ ce pojavljuju se elementi koji nisu u duhu usvojenog, integriranog znanja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teško prihvaća poticaj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gotovo uopće ne ostvaruje suradnju u nastavnome procesu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potrebne vrlo česte korekcije i poticaji na primjerenu i uljuđenu komunikaciju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- učenik/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ca</w:t>
            </w:r>
            <w:proofErr w:type="spellEnd"/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u komuniciranju i ophođenju neizostavno koristi elemente koji nisu u duhu predmeta katolički vjeronauk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-ne pomaže niti vjeroučiteljev poticaj, kao niti poticaj drugih učitelja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suradnju gotovo da i ne ostvaruje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vrlo često ometa međusobnu komunikaciju upadicama i neprimjerenim izrazima</w:t>
            </w:r>
          </w:p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- potrebne stalne korekcije</w:t>
            </w:r>
          </w:p>
        </w:tc>
      </w:tr>
      <w:tr w:rsidR="002C2E24" w:rsidTr="002C2E24"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E24" w:rsidRDefault="002C2E2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</w:tbl>
    <w:p w:rsidR="002C2E24" w:rsidRDefault="002C2E24" w:rsidP="002C2E24">
      <w:pPr>
        <w:ind w:firstLine="708"/>
        <w:rPr>
          <w:rFonts w:ascii="Arabic Typesetting" w:hAnsi="Arabic Typesetting" w:cs="Arabic Typesetting"/>
          <w:sz w:val="32"/>
          <w:szCs w:val="32"/>
        </w:rPr>
      </w:pPr>
    </w:p>
    <w:p w:rsidR="002C2E24" w:rsidRDefault="002C2E24" w:rsidP="002C2E24">
      <w:pPr>
        <w:ind w:firstLine="708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Kod pisanih provjera znanja u nastavi vjeronauka, ocjena komponente </w:t>
      </w:r>
      <w:r>
        <w:rPr>
          <w:rFonts w:ascii="Arabic Typesetting" w:hAnsi="Arabic Typesetting" w:cs="Arabic Typesetting"/>
          <w:i/>
          <w:sz w:val="32"/>
          <w:szCs w:val="32"/>
        </w:rPr>
        <w:t xml:space="preserve">znanje </w:t>
      </w:r>
      <w:r>
        <w:rPr>
          <w:rFonts w:ascii="Arabic Typesetting" w:hAnsi="Arabic Typesetting" w:cs="Arabic Typesetting"/>
          <w:sz w:val="32"/>
          <w:szCs w:val="32"/>
        </w:rPr>
        <w:t>utvrđuje se prema navedenom kriteriju ocjenjivanja:</w:t>
      </w:r>
    </w:p>
    <w:tbl>
      <w:tblPr>
        <w:tblStyle w:val="Reetkatablice"/>
        <w:tblW w:w="0" w:type="auto"/>
        <w:tblInd w:w="0" w:type="dxa"/>
        <w:tblLook w:val="04A0"/>
      </w:tblPr>
      <w:tblGrid>
        <w:gridCol w:w="1929"/>
        <w:gridCol w:w="1879"/>
        <w:gridCol w:w="1819"/>
        <w:gridCol w:w="1807"/>
        <w:gridCol w:w="1854"/>
      </w:tblGrid>
      <w:tr w:rsidR="002C2E24" w:rsidTr="002C2E24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b/>
                <w:sz w:val="32"/>
                <w:szCs w:val="32"/>
              </w:rPr>
              <w:t>Nedovoljan (1)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b/>
                <w:sz w:val="32"/>
                <w:szCs w:val="32"/>
              </w:rPr>
              <w:t>Dovoljan (2)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b/>
                <w:sz w:val="32"/>
                <w:szCs w:val="32"/>
              </w:rPr>
              <w:t>Dobar (3)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b/>
                <w:sz w:val="32"/>
                <w:szCs w:val="32"/>
              </w:rPr>
              <w:t>Vrlo dobar (4)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b/>
                <w:sz w:val="32"/>
                <w:szCs w:val="32"/>
              </w:rPr>
              <w:t>Odličan (5)</w:t>
            </w:r>
          </w:p>
        </w:tc>
      </w:tr>
      <w:tr w:rsidR="002C2E24" w:rsidTr="002C2E24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0% do 45%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46% do 59%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60% do 74%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75% do 89%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E24" w:rsidRDefault="002C2E24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90% do 100%</w:t>
            </w:r>
          </w:p>
        </w:tc>
      </w:tr>
    </w:tbl>
    <w:p w:rsidR="002C2E24" w:rsidRDefault="002C2E24" w:rsidP="002C2E24">
      <w:pPr>
        <w:ind w:firstLine="708"/>
        <w:rPr>
          <w:rFonts w:ascii="Arabic Typesetting" w:hAnsi="Arabic Typesetting" w:cs="Arabic Typesetting"/>
          <w:sz w:val="32"/>
          <w:szCs w:val="32"/>
        </w:rPr>
      </w:pPr>
    </w:p>
    <w:p w:rsidR="002C2E24" w:rsidRDefault="002C2E24" w:rsidP="002C2E24">
      <w:pPr>
        <w:ind w:firstLine="708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40"/>
          <w:szCs w:val="40"/>
        </w:rPr>
        <w:t xml:space="preserve">Ivančica Marković, </w:t>
      </w:r>
      <w:proofErr w:type="spellStart"/>
      <w:r>
        <w:rPr>
          <w:rFonts w:ascii="Arabic Typesetting" w:hAnsi="Arabic Typesetting" w:cs="Arabic Typesetting"/>
          <w:sz w:val="40"/>
          <w:szCs w:val="40"/>
        </w:rPr>
        <w:t>prof</w:t>
      </w:r>
      <w:proofErr w:type="spellEnd"/>
      <w:r>
        <w:rPr>
          <w:rFonts w:ascii="Arabic Typesetting" w:hAnsi="Arabic Typesetting" w:cs="Arabic Typesetting"/>
          <w:sz w:val="40"/>
          <w:szCs w:val="40"/>
        </w:rPr>
        <w:t>.</w:t>
      </w:r>
    </w:p>
    <w:p w:rsidR="00C00DB6" w:rsidRDefault="00C00DB6"/>
    <w:sectPr w:rsidR="00C00DB6" w:rsidSect="00C0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D077E"/>
    <w:multiLevelType w:val="hybridMultilevel"/>
    <w:tmpl w:val="5A60AB2E"/>
    <w:lvl w:ilvl="0" w:tplc="041A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C2E24"/>
    <w:rsid w:val="002C2E24"/>
    <w:rsid w:val="00C0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2E24"/>
    <w:pPr>
      <w:ind w:left="720"/>
      <w:contextualSpacing/>
    </w:pPr>
  </w:style>
  <w:style w:type="table" w:styleId="Reetkatablice">
    <w:name w:val="Table Grid"/>
    <w:basedOn w:val="Obinatablica"/>
    <w:uiPriority w:val="59"/>
    <w:rsid w:val="002C2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2014-09-09T13:06:00Z</dcterms:created>
  <dcterms:modified xsi:type="dcterms:W3CDTF">2014-09-09T13:07:00Z</dcterms:modified>
</cp:coreProperties>
</file>