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8C" w:rsidRPr="00E47A28" w:rsidRDefault="00DC1435">
      <w:pPr>
        <w:rPr>
          <w:rFonts w:ascii="Century" w:hAnsi="Century"/>
          <w:sz w:val="24"/>
        </w:rPr>
      </w:pPr>
      <w:r w:rsidRPr="00E47A28">
        <w:rPr>
          <w:rFonts w:ascii="Century" w:hAnsi="Century"/>
          <w:sz w:val="24"/>
        </w:rPr>
        <w:t>OŠ POSAVSKI BREGI</w:t>
      </w:r>
    </w:p>
    <w:p w:rsidR="00DC1435" w:rsidRPr="00E47A28" w:rsidRDefault="00DC1435">
      <w:pPr>
        <w:rPr>
          <w:rFonts w:ascii="Century" w:hAnsi="Century"/>
          <w:sz w:val="24"/>
        </w:rPr>
      </w:pPr>
      <w:r w:rsidRPr="00E47A28">
        <w:rPr>
          <w:rFonts w:ascii="Century" w:hAnsi="Century"/>
          <w:sz w:val="24"/>
        </w:rPr>
        <w:t xml:space="preserve">Savska 70, Posavski </w:t>
      </w:r>
      <w:proofErr w:type="spellStart"/>
      <w:r w:rsidRPr="00E47A28">
        <w:rPr>
          <w:rFonts w:ascii="Century" w:hAnsi="Century"/>
          <w:sz w:val="24"/>
        </w:rPr>
        <w:t>Bregi</w:t>
      </w:r>
      <w:proofErr w:type="spellEnd"/>
    </w:p>
    <w:p w:rsidR="00DC1435" w:rsidRDefault="00DC1435">
      <w:pPr>
        <w:rPr>
          <w:rFonts w:ascii="Century" w:hAnsi="Century"/>
        </w:rPr>
      </w:pPr>
    </w:p>
    <w:p w:rsidR="00DC1435" w:rsidRDefault="00DC1435">
      <w:pPr>
        <w:rPr>
          <w:rFonts w:ascii="Century" w:hAnsi="Century"/>
        </w:rPr>
      </w:pPr>
    </w:p>
    <w:p w:rsidR="00DC1435" w:rsidRDefault="00DC1435">
      <w:pPr>
        <w:rPr>
          <w:rFonts w:ascii="Century" w:hAnsi="Century"/>
        </w:rPr>
      </w:pPr>
    </w:p>
    <w:p w:rsidR="00DC1435" w:rsidRDefault="00DC1435">
      <w:pPr>
        <w:rPr>
          <w:rFonts w:ascii="Century" w:hAnsi="Century"/>
        </w:rPr>
      </w:pPr>
    </w:p>
    <w:p w:rsidR="00DC1435" w:rsidRPr="00480F6C" w:rsidRDefault="00480F6C" w:rsidP="00480F6C">
      <w:pPr>
        <w:jc w:val="center"/>
        <w:rPr>
          <w:rFonts w:ascii="Century" w:hAnsi="Century"/>
          <w:sz w:val="28"/>
        </w:rPr>
      </w:pPr>
      <w:r w:rsidRPr="00480F6C">
        <w:rPr>
          <w:rFonts w:ascii="Century" w:hAnsi="Century"/>
          <w:sz w:val="28"/>
        </w:rPr>
        <w:t>Školska godina: 2024. / 2025.</w:t>
      </w:r>
    </w:p>
    <w:p w:rsidR="00DC1435" w:rsidRPr="00DC1435" w:rsidRDefault="00DC1435">
      <w:pPr>
        <w:rPr>
          <w:rFonts w:ascii="Century" w:hAnsi="Century"/>
        </w:rPr>
      </w:pPr>
    </w:p>
    <w:p w:rsidR="00DC1435" w:rsidRDefault="00DC1435" w:rsidP="00DC1435">
      <w:pPr>
        <w:jc w:val="center"/>
        <w:rPr>
          <w:rFonts w:ascii="Century" w:hAnsi="Century"/>
          <w:sz w:val="32"/>
        </w:rPr>
      </w:pPr>
      <w:r w:rsidRPr="00DC1435">
        <w:rPr>
          <w:rFonts w:ascii="Century" w:hAnsi="Century"/>
          <w:sz w:val="32"/>
        </w:rPr>
        <w:t xml:space="preserve">KRITERIJI VREDNOVANJA UČENIČKIH POSTIGNUĆA U NASTAVI </w:t>
      </w:r>
      <w:r w:rsidRPr="00DC1435">
        <w:rPr>
          <w:rFonts w:ascii="Century" w:hAnsi="Century"/>
          <w:b/>
          <w:sz w:val="32"/>
        </w:rPr>
        <w:t>KATOLIČKOG VJERONAUKA</w:t>
      </w:r>
      <w:r w:rsidRPr="00DC1435">
        <w:rPr>
          <w:rFonts w:ascii="Century" w:hAnsi="Century"/>
          <w:sz w:val="32"/>
        </w:rPr>
        <w:t xml:space="preserve"> ZA UČENIKE OD 1. DO 8. RAZREDA</w:t>
      </w:r>
    </w:p>
    <w:p w:rsidR="00DC1435" w:rsidRDefault="00DC1435" w:rsidP="00DC1435">
      <w:pPr>
        <w:jc w:val="center"/>
        <w:rPr>
          <w:rFonts w:ascii="Century" w:hAnsi="Century"/>
          <w:sz w:val="32"/>
        </w:rPr>
      </w:pPr>
    </w:p>
    <w:p w:rsidR="00DC1435" w:rsidRDefault="00DC1435" w:rsidP="00DC1435">
      <w:pPr>
        <w:jc w:val="center"/>
        <w:rPr>
          <w:rFonts w:ascii="Century" w:hAnsi="Century"/>
          <w:sz w:val="32"/>
        </w:rPr>
      </w:pPr>
    </w:p>
    <w:p w:rsidR="00DC1435" w:rsidRDefault="00DC1435" w:rsidP="00DC1435">
      <w:pPr>
        <w:jc w:val="center"/>
        <w:rPr>
          <w:rFonts w:ascii="Century" w:hAnsi="Century"/>
          <w:sz w:val="32"/>
        </w:rPr>
      </w:pPr>
    </w:p>
    <w:p w:rsidR="00DC1435" w:rsidRDefault="00DC1435" w:rsidP="00DC1435">
      <w:pPr>
        <w:jc w:val="center"/>
        <w:rPr>
          <w:rFonts w:ascii="Century" w:hAnsi="Century"/>
          <w:sz w:val="32"/>
        </w:rPr>
      </w:pPr>
    </w:p>
    <w:p w:rsidR="00DC1435" w:rsidRDefault="00DC1435" w:rsidP="00480F6C">
      <w:pPr>
        <w:ind w:left="7080" w:firstLine="708"/>
        <w:rPr>
          <w:rFonts w:ascii="Century" w:hAnsi="Century"/>
          <w:sz w:val="32"/>
        </w:rPr>
      </w:pPr>
      <w:r>
        <w:rPr>
          <w:rFonts w:ascii="Century" w:hAnsi="Century"/>
          <w:sz w:val="32"/>
        </w:rPr>
        <w:t xml:space="preserve">   </w:t>
      </w:r>
      <w:bookmarkStart w:id="0" w:name="_GoBack"/>
      <w:bookmarkEnd w:id="0"/>
      <w:r w:rsidR="00F90EAB">
        <w:rPr>
          <w:rFonts w:ascii="Century" w:hAnsi="Century"/>
          <w:sz w:val="32"/>
        </w:rPr>
        <w:t>Vjeroučitelji</w:t>
      </w:r>
      <w:r>
        <w:rPr>
          <w:rFonts w:ascii="Century" w:hAnsi="Century"/>
          <w:sz w:val="32"/>
        </w:rPr>
        <w:t>: Ivančica Marković</w:t>
      </w:r>
    </w:p>
    <w:p w:rsidR="00F90EAB" w:rsidRDefault="00F90EAB" w:rsidP="00F90EAB">
      <w:pPr>
        <w:ind w:left="7080" w:firstLine="708"/>
        <w:rPr>
          <w:rFonts w:ascii="Century" w:hAnsi="Century"/>
          <w:sz w:val="32"/>
        </w:rPr>
      </w:pPr>
      <w:r>
        <w:rPr>
          <w:rFonts w:ascii="Century" w:hAnsi="Century"/>
          <w:sz w:val="32"/>
        </w:rPr>
        <w:tab/>
      </w:r>
      <w:r>
        <w:rPr>
          <w:rFonts w:ascii="Century" w:hAnsi="Century"/>
          <w:sz w:val="32"/>
        </w:rPr>
        <w:tab/>
        <w:t xml:space="preserve">       Božo Konta</w:t>
      </w:r>
    </w:p>
    <w:p w:rsidR="00F90EAB" w:rsidRDefault="00F90EAB" w:rsidP="00F90EAB">
      <w:pPr>
        <w:rPr>
          <w:rFonts w:ascii="Century" w:hAnsi="Century"/>
          <w:sz w:val="32"/>
        </w:rPr>
      </w:pPr>
    </w:p>
    <w:p w:rsidR="00DC1435" w:rsidRPr="00DC1435" w:rsidRDefault="00DC1435" w:rsidP="00DC1435">
      <w:pPr>
        <w:rPr>
          <w:rFonts w:ascii="Century" w:hAnsi="Century"/>
          <w:sz w:val="32"/>
        </w:rPr>
      </w:pPr>
      <w:r w:rsidRPr="00DC1435">
        <w:rPr>
          <w:rFonts w:ascii="Century" w:hAnsi="Century"/>
          <w:sz w:val="24"/>
        </w:rPr>
        <w:lastRenderedPageBreak/>
        <w:t xml:space="preserve"> </w:t>
      </w:r>
      <w:r w:rsidRPr="00DC1435">
        <w:rPr>
          <w:rFonts w:ascii="Century" w:hAnsi="Century"/>
          <w:b/>
          <w:sz w:val="32"/>
        </w:rPr>
        <w:t>Elementi praćenja, vrednovanja i ocjenjivanja u nastavi Katoličkog vjeronauka su:</w:t>
      </w:r>
      <w:r w:rsidRPr="00DC1435">
        <w:rPr>
          <w:rFonts w:ascii="Century" w:hAnsi="Century"/>
          <w:sz w:val="32"/>
        </w:rPr>
        <w:t xml:space="preserve"> </w:t>
      </w:r>
    </w:p>
    <w:p w:rsidR="00DC1435" w:rsidRPr="00DC1435" w:rsidRDefault="00DC1435" w:rsidP="00DC1435">
      <w:pPr>
        <w:rPr>
          <w:rFonts w:ascii="Century" w:hAnsi="Century"/>
          <w:sz w:val="28"/>
        </w:rPr>
      </w:pPr>
      <w:r w:rsidRPr="00DC1435">
        <w:rPr>
          <w:rFonts w:ascii="Century" w:hAnsi="Century"/>
          <w:b/>
          <w:sz w:val="28"/>
        </w:rPr>
        <w:t>a) znanje</w:t>
      </w:r>
      <w:r w:rsidRPr="00DC1435">
        <w:rPr>
          <w:rFonts w:ascii="Century" w:hAnsi="Century"/>
          <w:sz w:val="24"/>
        </w:rPr>
        <w:t xml:space="preserve">, </w:t>
      </w:r>
      <w:r w:rsidRPr="00DC1435">
        <w:rPr>
          <w:rFonts w:ascii="Century" w:hAnsi="Century"/>
          <w:sz w:val="28"/>
        </w:rPr>
        <w:t>tj. poznavanje činjenica i programskih sadržaja na spoznajno-informacijskoj, doživljajno-iskustvenoj i djelatno iskustvenoj razini</w:t>
      </w:r>
    </w:p>
    <w:p w:rsidR="00DC1435" w:rsidRPr="00DC1435" w:rsidRDefault="00DC1435" w:rsidP="00DC1435">
      <w:pPr>
        <w:rPr>
          <w:rFonts w:ascii="Century" w:hAnsi="Century"/>
          <w:sz w:val="28"/>
        </w:rPr>
      </w:pPr>
      <w:r w:rsidRPr="00DC1435">
        <w:rPr>
          <w:rFonts w:ascii="Century" w:hAnsi="Century"/>
          <w:sz w:val="24"/>
        </w:rPr>
        <w:t xml:space="preserve"> </w:t>
      </w:r>
      <w:r w:rsidRPr="00DC1435">
        <w:rPr>
          <w:rFonts w:ascii="Century" w:hAnsi="Century"/>
          <w:sz w:val="28"/>
        </w:rPr>
        <w:t xml:space="preserve">b) </w:t>
      </w:r>
      <w:r w:rsidRPr="00DC1435">
        <w:rPr>
          <w:rFonts w:ascii="Century" w:hAnsi="Century"/>
          <w:b/>
          <w:sz w:val="28"/>
        </w:rPr>
        <w:t>stvaralačko izražavanje</w:t>
      </w:r>
      <w:r w:rsidRPr="00DC1435">
        <w:rPr>
          <w:rFonts w:ascii="Century" w:hAnsi="Century"/>
          <w:sz w:val="28"/>
        </w:rPr>
        <w:t>, usmeno, pismeno, likovno, scensko, glazbeno, audiovizualno i dr., u kojem posebnu pozornost treba posvetiti vrednovanju individualnih posebnosti pojedinih učenika</w:t>
      </w:r>
    </w:p>
    <w:p w:rsidR="00DC1435" w:rsidRDefault="00DC1435" w:rsidP="00DC1435">
      <w:pPr>
        <w:rPr>
          <w:rFonts w:ascii="Century" w:hAnsi="Century"/>
          <w:sz w:val="28"/>
        </w:rPr>
      </w:pPr>
      <w:r w:rsidRPr="00DC1435">
        <w:rPr>
          <w:rFonts w:ascii="Century" w:hAnsi="Century"/>
          <w:sz w:val="28"/>
        </w:rPr>
        <w:t xml:space="preserve">c) </w:t>
      </w:r>
      <w:r w:rsidRPr="00DC1435">
        <w:rPr>
          <w:rFonts w:ascii="Century" w:hAnsi="Century"/>
          <w:b/>
          <w:sz w:val="28"/>
        </w:rPr>
        <w:t>kultura međusobnoga komuniciranja</w:t>
      </w:r>
      <w:r w:rsidRPr="00DC1435">
        <w:rPr>
          <w:rFonts w:ascii="Century" w:hAnsi="Century"/>
          <w:sz w:val="28"/>
        </w:rPr>
        <w:t>, imajući na umu da je riječ o odnosu kako prema učitelju, tako i prema ostalim učenicima i djelatnicima škole, tj. o kulturi koja istodobno uključuje finoću, pažnju i poštovanje u međusobnim odnosima te autentičnost, slobodu i kreativnost s obzirom na iskazivanje vlastite osobnosti</w:t>
      </w:r>
    </w:p>
    <w:p w:rsidR="00DC1435" w:rsidRDefault="00DC1435" w:rsidP="00DC1435">
      <w:pPr>
        <w:rPr>
          <w:rFonts w:ascii="Century" w:hAnsi="Century"/>
          <w:sz w:val="28"/>
        </w:rPr>
      </w:pPr>
    </w:p>
    <w:p w:rsidR="00DC1435" w:rsidRDefault="00DC1435" w:rsidP="00DC1435">
      <w:pPr>
        <w:rPr>
          <w:rFonts w:ascii="Century" w:hAnsi="Century"/>
          <w:sz w:val="28"/>
        </w:rPr>
      </w:pPr>
    </w:p>
    <w:p w:rsidR="00DC1435" w:rsidRDefault="00DC1435" w:rsidP="00DC1435">
      <w:pPr>
        <w:rPr>
          <w:rFonts w:ascii="Century" w:hAnsi="Century"/>
          <w:sz w:val="28"/>
        </w:rPr>
      </w:pPr>
    </w:p>
    <w:p w:rsidR="00DC1435" w:rsidRDefault="00DC1435" w:rsidP="00DC1435">
      <w:pPr>
        <w:rPr>
          <w:rFonts w:ascii="Century" w:hAnsi="Century"/>
          <w:sz w:val="28"/>
        </w:rPr>
      </w:pPr>
    </w:p>
    <w:p w:rsidR="00DC1435" w:rsidRDefault="00DC1435" w:rsidP="00DC1435">
      <w:pPr>
        <w:rPr>
          <w:rFonts w:ascii="Century" w:hAnsi="Century"/>
          <w:sz w:val="28"/>
        </w:rPr>
      </w:pPr>
    </w:p>
    <w:p w:rsidR="00DC1435" w:rsidRDefault="00DC1435" w:rsidP="00DC1435">
      <w:pPr>
        <w:rPr>
          <w:rFonts w:ascii="Century" w:hAnsi="Century"/>
          <w:sz w:val="28"/>
        </w:rPr>
      </w:pPr>
    </w:p>
    <w:p w:rsidR="00DC1435" w:rsidRDefault="00DC1435" w:rsidP="00DC1435">
      <w:pPr>
        <w:rPr>
          <w:rFonts w:ascii="Century" w:hAnsi="Century"/>
          <w:sz w:val="28"/>
        </w:rPr>
      </w:pPr>
    </w:p>
    <w:p w:rsidR="00DC1435" w:rsidRDefault="00DC1435" w:rsidP="00DC1435">
      <w:pPr>
        <w:rPr>
          <w:rFonts w:ascii="Century" w:hAnsi="Century"/>
          <w:sz w:val="28"/>
        </w:rPr>
      </w:pPr>
    </w:p>
    <w:p w:rsidR="00DC1435" w:rsidRDefault="00DC1435" w:rsidP="00DC1435">
      <w:pPr>
        <w:rPr>
          <w:rFonts w:ascii="Century" w:hAnsi="Century"/>
          <w:sz w:val="28"/>
        </w:rPr>
      </w:pPr>
    </w:p>
    <w:p w:rsidR="00DC1435" w:rsidRDefault="00DC1435" w:rsidP="00DC1435">
      <w:pPr>
        <w:rPr>
          <w:rFonts w:ascii="Century" w:hAnsi="Century"/>
          <w:sz w:val="28"/>
        </w:rPr>
      </w:pPr>
    </w:p>
    <w:p w:rsidR="00DC1435" w:rsidRDefault="00DC1435" w:rsidP="00DC1435">
      <w:pPr>
        <w:rPr>
          <w:rFonts w:ascii="Century" w:hAnsi="Century"/>
          <w:sz w:val="28"/>
        </w:rPr>
      </w:pPr>
    </w:p>
    <w:tbl>
      <w:tblPr>
        <w:tblStyle w:val="Obinatablica3"/>
        <w:tblW w:w="0" w:type="auto"/>
        <w:tblLook w:val="04A0" w:firstRow="1" w:lastRow="0" w:firstColumn="1" w:lastColumn="0" w:noHBand="0" w:noVBand="1"/>
      </w:tblPr>
      <w:tblGrid>
        <w:gridCol w:w="2277"/>
        <w:gridCol w:w="3772"/>
        <w:gridCol w:w="3923"/>
        <w:gridCol w:w="4032"/>
      </w:tblGrid>
      <w:tr w:rsidR="00DC1435" w:rsidTr="006E71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2" w:type="dxa"/>
          </w:tcPr>
          <w:p w:rsidR="00DC1435" w:rsidRDefault="00DC1435" w:rsidP="00DC1435">
            <w:pPr>
              <w:jc w:val="center"/>
              <w:rPr>
                <w:rFonts w:ascii="Century" w:hAnsi="Century"/>
                <w:sz w:val="28"/>
              </w:rPr>
            </w:pPr>
            <w:r>
              <w:rPr>
                <w:rFonts w:ascii="Century" w:hAnsi="Century"/>
                <w:sz w:val="28"/>
              </w:rPr>
              <w:t>Ocjena</w:t>
            </w:r>
          </w:p>
        </w:tc>
        <w:tc>
          <w:tcPr>
            <w:tcW w:w="3827" w:type="dxa"/>
          </w:tcPr>
          <w:p w:rsidR="00DC1435" w:rsidRDefault="00DC1435" w:rsidP="00DC14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8"/>
              </w:rPr>
            </w:pPr>
            <w:r>
              <w:rPr>
                <w:rFonts w:ascii="Century" w:hAnsi="Century"/>
                <w:sz w:val="28"/>
              </w:rPr>
              <w:t>Znanje</w:t>
            </w:r>
          </w:p>
        </w:tc>
        <w:tc>
          <w:tcPr>
            <w:tcW w:w="3969" w:type="dxa"/>
          </w:tcPr>
          <w:p w:rsidR="00DC1435" w:rsidRDefault="00DC1435" w:rsidP="00DC14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8"/>
              </w:rPr>
            </w:pPr>
            <w:r>
              <w:rPr>
                <w:rFonts w:ascii="Century" w:hAnsi="Century"/>
                <w:sz w:val="28"/>
              </w:rPr>
              <w:t>Stvaralačko izražavanje</w:t>
            </w:r>
          </w:p>
        </w:tc>
        <w:tc>
          <w:tcPr>
            <w:tcW w:w="4076" w:type="dxa"/>
          </w:tcPr>
          <w:p w:rsidR="00DC1435" w:rsidRDefault="00DC1435" w:rsidP="00DC14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8"/>
              </w:rPr>
            </w:pPr>
            <w:r>
              <w:rPr>
                <w:rFonts w:ascii="Century" w:hAnsi="Century"/>
                <w:sz w:val="28"/>
              </w:rPr>
              <w:t>Kultura međusobne komunikacije</w:t>
            </w:r>
          </w:p>
        </w:tc>
      </w:tr>
      <w:tr w:rsidR="00DC1435" w:rsidTr="006E7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C1435" w:rsidRDefault="006E71A7" w:rsidP="006E71A7">
            <w:pPr>
              <w:jc w:val="center"/>
              <w:rPr>
                <w:rFonts w:ascii="Century" w:hAnsi="Century"/>
                <w:sz w:val="28"/>
              </w:rPr>
            </w:pPr>
            <w:r>
              <w:rPr>
                <w:rFonts w:ascii="Century" w:hAnsi="Century"/>
                <w:sz w:val="28"/>
              </w:rPr>
              <w:t>Odličan (5)</w:t>
            </w:r>
          </w:p>
        </w:tc>
        <w:tc>
          <w:tcPr>
            <w:tcW w:w="3827" w:type="dxa"/>
          </w:tcPr>
          <w:p w:rsidR="00DC1435" w:rsidRPr="006E71A7" w:rsidRDefault="00DC1435" w:rsidP="00DC1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  <w:r w:rsidRPr="006E71A7">
              <w:rPr>
                <w:rFonts w:ascii="Century" w:hAnsi="Century"/>
                <w:sz w:val="24"/>
              </w:rPr>
              <w:t>Učenik je u potpunosti ostvario predviđene ishode i usvojio nastavne sadržaje, međusobno povezuje nastavne sadržaje i primjenjuje ih. Sposobnosti opisivanja, povezivanja, objašnjavanja, kritičkog mišljenja, dokazivanja, zaključivanja na najvišoj su razini. Osobito se ističe u primjeni usvojenih nastavnih sadržaja. Ishodi su ostvareni na razini 90-100%.</w:t>
            </w:r>
          </w:p>
        </w:tc>
        <w:tc>
          <w:tcPr>
            <w:tcW w:w="3969" w:type="dxa"/>
          </w:tcPr>
          <w:p w:rsidR="00DC1435" w:rsidRPr="006E71A7" w:rsidRDefault="006E71A7" w:rsidP="00DC1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  <w:r w:rsidRPr="006E71A7">
              <w:rPr>
                <w:rFonts w:ascii="Century" w:hAnsi="Century"/>
                <w:sz w:val="24"/>
              </w:rPr>
              <w:t>Učenik se vješto koristi različitim oblicima stvaralačkog izražavanja (pisanog, govorenog, likovnog, glazbenog, scenskog i dr.). Izražava osobne ideje, asocijacije i skladno ih iznosi te u njima primjenjuje usvojene nastavne sadržaje. Samoinicijativan je i pokazuje izuzetan trud</w:t>
            </w:r>
          </w:p>
        </w:tc>
        <w:tc>
          <w:tcPr>
            <w:tcW w:w="4076" w:type="dxa"/>
          </w:tcPr>
          <w:p w:rsidR="00DC1435" w:rsidRPr="006E71A7" w:rsidRDefault="006E71A7" w:rsidP="00DC1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  <w:r w:rsidRPr="006E71A7">
              <w:rPr>
                <w:rFonts w:ascii="Century" w:hAnsi="Century"/>
                <w:sz w:val="24"/>
              </w:rPr>
              <w:t>Učenik je uzoran u svim komunikacijskim situacijama. Usvojene nastavne sadržaje integrirao je u svoj sustav vrijednosti i primjenjuje ih u svakodnevnoj komunikaciji s drugima. Prema učiteljima, ostalim učenicima u razredu te djelatnicima škole odnosi se s poštovanjem i pristojno. Tolerantan je, empatičan i uvijek spreman pomoći.</w:t>
            </w:r>
          </w:p>
        </w:tc>
      </w:tr>
      <w:tr w:rsidR="00DC1435" w:rsidTr="006E71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C1435" w:rsidRDefault="006E71A7" w:rsidP="006E71A7">
            <w:pPr>
              <w:jc w:val="center"/>
              <w:rPr>
                <w:rFonts w:ascii="Century" w:hAnsi="Century"/>
                <w:sz w:val="28"/>
              </w:rPr>
            </w:pPr>
            <w:r>
              <w:rPr>
                <w:rFonts w:ascii="Century" w:hAnsi="Century"/>
                <w:sz w:val="28"/>
              </w:rPr>
              <w:t>Vrlo dobar (4)</w:t>
            </w:r>
          </w:p>
        </w:tc>
        <w:tc>
          <w:tcPr>
            <w:tcW w:w="3827" w:type="dxa"/>
          </w:tcPr>
          <w:p w:rsidR="00DC1435" w:rsidRPr="006E71A7" w:rsidRDefault="006E71A7" w:rsidP="00DC1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  <w:r w:rsidRPr="006E71A7">
              <w:rPr>
                <w:rFonts w:ascii="Century" w:hAnsi="Century"/>
                <w:sz w:val="24"/>
              </w:rPr>
              <w:t xml:space="preserve">Učenik je gotovo u potpunosti ostvario predviđene ishode i usvojio nastavne sadržaje (75-89%), ili pri iznošenju treba malu pomoć. Usvojeno </w:t>
            </w:r>
            <w:proofErr w:type="spellStart"/>
            <w:r w:rsidRPr="006E71A7">
              <w:rPr>
                <w:rFonts w:ascii="Century" w:hAnsi="Century"/>
                <w:sz w:val="24"/>
              </w:rPr>
              <w:t>oprimjerava</w:t>
            </w:r>
            <w:proofErr w:type="spellEnd"/>
            <w:r w:rsidRPr="006E71A7">
              <w:rPr>
                <w:rFonts w:ascii="Century" w:hAnsi="Century"/>
                <w:sz w:val="24"/>
              </w:rPr>
              <w:t>, nastavne sadržaje međusobno povezuje, logički zaključuje i ispravno primjenjuje na konkretnim primjerima</w:t>
            </w:r>
          </w:p>
        </w:tc>
        <w:tc>
          <w:tcPr>
            <w:tcW w:w="3969" w:type="dxa"/>
          </w:tcPr>
          <w:p w:rsidR="00DC1435" w:rsidRPr="006E71A7" w:rsidRDefault="006E71A7" w:rsidP="00DC1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  <w:r w:rsidRPr="006E71A7">
              <w:rPr>
                <w:rFonts w:ascii="Century" w:hAnsi="Century"/>
                <w:sz w:val="24"/>
              </w:rPr>
              <w:t>Učenik se vješto koristi različitim oblicima stvaralačkog izražavanja (pisanog, govorenog, likovnog, glazbenog, scenskog i dr.), ali mu je povremeno potrebna pomoć ili dodatno usmjeravanje učiteljice. U radu primjenjuje usvojene nastavne sadržaje</w:t>
            </w:r>
          </w:p>
        </w:tc>
        <w:tc>
          <w:tcPr>
            <w:tcW w:w="4076" w:type="dxa"/>
          </w:tcPr>
          <w:p w:rsidR="00DC1435" w:rsidRPr="006E71A7" w:rsidRDefault="006E71A7" w:rsidP="00DC1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  <w:r w:rsidRPr="006E71A7">
              <w:rPr>
                <w:rFonts w:ascii="Century" w:hAnsi="Century"/>
                <w:sz w:val="24"/>
              </w:rPr>
              <w:t>Učenik je uzoran u većini komunikacijskih situacija. Usvojene nastavne sadržaje uglavnom je integrirao u svoj sustav vrijednosti i primjenjuje ih u svakodnevnoj komunikaciji s drugima. Prema učiteljima, ostalim učenicima u razredu te djelatnicima škole uglavnom se odnosi s poštovanjem i pristojno. Uglavnom je tolerantan, empatičan i spreman pomoći.</w:t>
            </w:r>
          </w:p>
        </w:tc>
      </w:tr>
      <w:tr w:rsidR="00DC1435" w:rsidTr="006E7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C1435" w:rsidRDefault="006E71A7" w:rsidP="006E71A7">
            <w:pPr>
              <w:jc w:val="center"/>
              <w:rPr>
                <w:rFonts w:ascii="Century" w:hAnsi="Century"/>
                <w:sz w:val="28"/>
              </w:rPr>
            </w:pPr>
            <w:r>
              <w:rPr>
                <w:rFonts w:ascii="Century" w:hAnsi="Century"/>
                <w:sz w:val="28"/>
              </w:rPr>
              <w:t>Dobar (3)</w:t>
            </w:r>
          </w:p>
        </w:tc>
        <w:tc>
          <w:tcPr>
            <w:tcW w:w="3827" w:type="dxa"/>
          </w:tcPr>
          <w:p w:rsidR="00DC1435" w:rsidRPr="006E71A7" w:rsidRDefault="006E71A7" w:rsidP="00DC1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  <w:r w:rsidRPr="006E71A7">
              <w:rPr>
                <w:rFonts w:ascii="Century" w:hAnsi="Century"/>
                <w:sz w:val="24"/>
              </w:rPr>
              <w:t xml:space="preserve">Učenik je većim dijelom ostvario planirane ishode i </w:t>
            </w:r>
            <w:r w:rsidRPr="006E71A7">
              <w:rPr>
                <w:rFonts w:ascii="Century" w:hAnsi="Century"/>
                <w:sz w:val="24"/>
              </w:rPr>
              <w:lastRenderedPageBreak/>
              <w:t>usvojio predviđene nastavne sadržaje (61-74%), ali uglavnom na nižim razinama usvojenosti (prepoznavanje, reprodukcija…). Djelomično ih međusobno povezuje i primjenjuje, a pri tome mu je potrebna znatna pomoć učitelja, bilo putem potpitanja, usmjeravanja ili drugih metoda pomoći.</w:t>
            </w:r>
          </w:p>
        </w:tc>
        <w:tc>
          <w:tcPr>
            <w:tcW w:w="3969" w:type="dxa"/>
          </w:tcPr>
          <w:p w:rsidR="00DC1435" w:rsidRPr="006E71A7" w:rsidRDefault="006E71A7" w:rsidP="00DC1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  <w:r w:rsidRPr="006E71A7">
              <w:rPr>
                <w:rFonts w:ascii="Century" w:hAnsi="Century"/>
                <w:sz w:val="24"/>
              </w:rPr>
              <w:lastRenderedPageBreak/>
              <w:t xml:space="preserve">Učenik se osrednje koristi različitim oblicima stvaralačkog </w:t>
            </w:r>
            <w:r w:rsidRPr="006E71A7">
              <w:rPr>
                <w:rFonts w:ascii="Century" w:hAnsi="Century"/>
                <w:sz w:val="24"/>
              </w:rPr>
              <w:lastRenderedPageBreak/>
              <w:t>izražavanja (pisanog, govorenog, likovnog, glazbenog, scenskog i dr.) i često mu je potrebna dodatna motivacija. Tijekom rada potrebni su mu kontrola i usmjeravanje. Usvojene sadržaje samo dijelom primjenjuje, uglavnom na osnovnoj razini</w:t>
            </w:r>
          </w:p>
        </w:tc>
        <w:tc>
          <w:tcPr>
            <w:tcW w:w="4076" w:type="dxa"/>
          </w:tcPr>
          <w:p w:rsidR="00DC1435" w:rsidRPr="006E71A7" w:rsidRDefault="006E71A7" w:rsidP="00DC1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  <w:r w:rsidRPr="006E71A7">
              <w:rPr>
                <w:rFonts w:ascii="Century" w:hAnsi="Century"/>
                <w:sz w:val="24"/>
              </w:rPr>
              <w:lastRenderedPageBreak/>
              <w:t xml:space="preserve">Učenik povremeno pokazuje elemente </w:t>
            </w:r>
            <w:proofErr w:type="spellStart"/>
            <w:r w:rsidRPr="006E71A7">
              <w:rPr>
                <w:rFonts w:ascii="Century" w:hAnsi="Century"/>
                <w:sz w:val="24"/>
              </w:rPr>
              <w:t>međuosobne</w:t>
            </w:r>
            <w:proofErr w:type="spellEnd"/>
            <w:r w:rsidRPr="006E71A7">
              <w:rPr>
                <w:rFonts w:ascii="Century" w:hAnsi="Century"/>
                <w:sz w:val="24"/>
              </w:rPr>
              <w:t xml:space="preserve"> </w:t>
            </w:r>
            <w:r w:rsidRPr="006E71A7">
              <w:rPr>
                <w:rFonts w:ascii="Century" w:hAnsi="Century"/>
                <w:sz w:val="24"/>
              </w:rPr>
              <w:lastRenderedPageBreak/>
              <w:t>komunikacije koji nisu prihvatljivi u svakodnevnoj komunikaciji i nisu u skladu s predviđenim nastavnim sadržajima. Povremeno ga je potrebno korigirati, usmjeravati i poticati na suradnju s drugima. Na poticaj i korekciju uglavnom pozitivno odgovara i mijenja svoje ponašanje.</w:t>
            </w:r>
          </w:p>
        </w:tc>
      </w:tr>
      <w:tr w:rsidR="00DC1435" w:rsidTr="006E71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C1435" w:rsidRDefault="006E71A7" w:rsidP="006E71A7">
            <w:pPr>
              <w:jc w:val="center"/>
              <w:rPr>
                <w:rFonts w:ascii="Century" w:hAnsi="Century"/>
                <w:sz w:val="28"/>
              </w:rPr>
            </w:pPr>
            <w:r>
              <w:rPr>
                <w:rFonts w:ascii="Century" w:hAnsi="Century"/>
                <w:sz w:val="28"/>
              </w:rPr>
              <w:lastRenderedPageBreak/>
              <w:t>Dovoljan (2)</w:t>
            </w:r>
          </w:p>
        </w:tc>
        <w:tc>
          <w:tcPr>
            <w:tcW w:w="3827" w:type="dxa"/>
          </w:tcPr>
          <w:p w:rsidR="00DC1435" w:rsidRPr="006E71A7" w:rsidRDefault="006E71A7" w:rsidP="00DC1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  <w:r w:rsidRPr="006E71A7">
              <w:rPr>
                <w:rFonts w:ascii="Century" w:hAnsi="Century"/>
                <w:sz w:val="24"/>
              </w:rPr>
              <w:t>Predviđeni ishodi i nastavni sadržaji djelomično su usvojeni (50-60%), i to uglavnom na nižim razinama (prepoznavanje i reprodukcija). Nastavne sadržaje uspijeva povezati ili primijeniti samo uz pomoć učiteljice (navođenje i usmjeravanje).</w:t>
            </w:r>
          </w:p>
        </w:tc>
        <w:tc>
          <w:tcPr>
            <w:tcW w:w="3969" w:type="dxa"/>
          </w:tcPr>
          <w:p w:rsidR="00DC1435" w:rsidRPr="006E71A7" w:rsidRDefault="006E71A7" w:rsidP="00DC1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  <w:r w:rsidRPr="006E71A7">
              <w:rPr>
                <w:rFonts w:ascii="Century" w:hAnsi="Century"/>
                <w:sz w:val="24"/>
              </w:rPr>
              <w:t>Učenik se slabo koristi različitim oblicima stvaralačkog izražavanja (pisanog, govorenog, likovnog, glazbenog, scenskog i dr.). Uglavnom nije zainteresiran i teško ga je motivirati za bilo kakav oblik kreativnog rada. Tijekom rada kontinuirano ga je potrebno pratiti usmjeravati</w:t>
            </w:r>
          </w:p>
        </w:tc>
        <w:tc>
          <w:tcPr>
            <w:tcW w:w="4076" w:type="dxa"/>
          </w:tcPr>
          <w:p w:rsidR="00DC1435" w:rsidRPr="006E71A7" w:rsidRDefault="006E71A7" w:rsidP="00DC1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  <w:r w:rsidRPr="006E71A7">
              <w:rPr>
                <w:rFonts w:ascii="Century" w:hAnsi="Century"/>
                <w:sz w:val="24"/>
              </w:rPr>
              <w:t xml:space="preserve">Učenik često pokazuje elemente </w:t>
            </w:r>
            <w:proofErr w:type="spellStart"/>
            <w:r w:rsidRPr="006E71A7">
              <w:rPr>
                <w:rFonts w:ascii="Century" w:hAnsi="Century"/>
                <w:sz w:val="24"/>
              </w:rPr>
              <w:t>međuosobne</w:t>
            </w:r>
            <w:proofErr w:type="spellEnd"/>
            <w:r w:rsidRPr="006E71A7">
              <w:rPr>
                <w:rFonts w:ascii="Century" w:hAnsi="Century"/>
                <w:sz w:val="24"/>
              </w:rPr>
              <w:t xml:space="preserve"> komunikacije koji nisu prihvatljivi u svakodnevnoj komunikaciji i nisu u skladu s predviđenim nastavnim sadržajima. Često ga je potrebno korigirati, usmjeravati i poticati na suradnju s drugima. Na poticaj i korekciju često ne odgovara promjenom svoga ponašanja.</w:t>
            </w:r>
          </w:p>
        </w:tc>
      </w:tr>
      <w:tr w:rsidR="00DC1435" w:rsidTr="006E7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C1435" w:rsidRDefault="006E71A7" w:rsidP="006E71A7">
            <w:pPr>
              <w:jc w:val="center"/>
              <w:rPr>
                <w:rFonts w:ascii="Century" w:hAnsi="Century"/>
                <w:sz w:val="28"/>
              </w:rPr>
            </w:pPr>
            <w:r>
              <w:rPr>
                <w:rFonts w:ascii="Century" w:hAnsi="Century"/>
                <w:sz w:val="28"/>
              </w:rPr>
              <w:t>Nedovoljan (1)</w:t>
            </w:r>
          </w:p>
        </w:tc>
        <w:tc>
          <w:tcPr>
            <w:tcW w:w="3827" w:type="dxa"/>
          </w:tcPr>
          <w:p w:rsidR="00DC1435" w:rsidRPr="006E71A7" w:rsidRDefault="006E71A7" w:rsidP="00DC1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  <w:r w:rsidRPr="006E71A7">
              <w:rPr>
                <w:rFonts w:ascii="Century" w:hAnsi="Century"/>
                <w:sz w:val="24"/>
              </w:rPr>
              <w:t xml:space="preserve">Učenik nije ostvario predviđene ishode ni usvojio u dovoljnoj mjeri predviđene nastavne sadržaje (usvojenost je manja od 50%). Ne uspijeva prepoznati ni razlikovati ni osnovne informacije i ključne pojmove. Nastavne sadržaje ne uspijeva povezati, objasniti, </w:t>
            </w:r>
            <w:r w:rsidRPr="006E71A7">
              <w:rPr>
                <w:rFonts w:ascii="Century" w:hAnsi="Century"/>
                <w:sz w:val="24"/>
              </w:rPr>
              <w:lastRenderedPageBreak/>
              <w:t>primijeniti ni uz pomoć učiteljice.</w:t>
            </w:r>
          </w:p>
        </w:tc>
        <w:tc>
          <w:tcPr>
            <w:tcW w:w="3969" w:type="dxa"/>
          </w:tcPr>
          <w:p w:rsidR="00DC1435" w:rsidRPr="006E71A7" w:rsidRDefault="006E71A7" w:rsidP="00DC1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  <w:r w:rsidRPr="006E71A7">
              <w:rPr>
                <w:rFonts w:ascii="Century" w:hAnsi="Century"/>
                <w:sz w:val="24"/>
              </w:rPr>
              <w:lastRenderedPageBreak/>
              <w:t>Učenik je izrazito slabih sposobnosti ili se ne želi uključiti u bilo kakav oblik kreativnog stvaralačkog rada (pisanog, govorenog, likovnog, glazbenog, scenskog i dr.), čak ni uz dodatnu motivaciju i poticaj.</w:t>
            </w:r>
          </w:p>
        </w:tc>
        <w:tc>
          <w:tcPr>
            <w:tcW w:w="4076" w:type="dxa"/>
          </w:tcPr>
          <w:p w:rsidR="00DC1435" w:rsidRPr="006E71A7" w:rsidRDefault="006E71A7" w:rsidP="00DC1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  <w:r w:rsidRPr="006E71A7">
              <w:rPr>
                <w:rFonts w:ascii="Century" w:hAnsi="Century"/>
                <w:sz w:val="24"/>
              </w:rPr>
              <w:t xml:space="preserve">Učenik vrlo često pokazuje elemente </w:t>
            </w:r>
            <w:proofErr w:type="spellStart"/>
            <w:r w:rsidRPr="006E71A7">
              <w:rPr>
                <w:rFonts w:ascii="Century" w:hAnsi="Century"/>
                <w:sz w:val="24"/>
              </w:rPr>
              <w:t>međuosobne</w:t>
            </w:r>
            <w:proofErr w:type="spellEnd"/>
            <w:r w:rsidRPr="006E71A7">
              <w:rPr>
                <w:rFonts w:ascii="Century" w:hAnsi="Century"/>
                <w:sz w:val="24"/>
              </w:rPr>
              <w:t xml:space="preserve"> komunikacije koji su neprihvatljivi u svakodnevnoj komunikaciji i nisu u skladu s predviđenim nastavnim sadržajima. Vrlo često ga je potrebno korigirati, usmjeravati i poticati na suradnju s drugima. </w:t>
            </w:r>
            <w:r w:rsidRPr="006E71A7">
              <w:rPr>
                <w:rFonts w:ascii="Century" w:hAnsi="Century"/>
                <w:sz w:val="24"/>
              </w:rPr>
              <w:lastRenderedPageBreak/>
              <w:t>Na poticaj i korekciju ne odgovara promjenom svoga ponašanja</w:t>
            </w:r>
          </w:p>
        </w:tc>
      </w:tr>
    </w:tbl>
    <w:p w:rsidR="00DC1435" w:rsidRDefault="00DC1435" w:rsidP="00DC1435">
      <w:pPr>
        <w:rPr>
          <w:rFonts w:ascii="Century" w:hAnsi="Century"/>
          <w:sz w:val="28"/>
        </w:rPr>
      </w:pPr>
    </w:p>
    <w:p w:rsidR="00DC1435" w:rsidRDefault="00DC1435" w:rsidP="00DC1435">
      <w:pPr>
        <w:rPr>
          <w:rFonts w:ascii="Century" w:hAnsi="Century"/>
          <w:sz w:val="28"/>
        </w:rPr>
      </w:pPr>
    </w:p>
    <w:p w:rsidR="00DC1435" w:rsidRDefault="00DC1435" w:rsidP="00DC1435">
      <w:pPr>
        <w:rPr>
          <w:rFonts w:ascii="Century" w:hAnsi="Century"/>
          <w:sz w:val="28"/>
        </w:rPr>
      </w:pPr>
    </w:p>
    <w:p w:rsidR="006E71A7" w:rsidRDefault="006E71A7" w:rsidP="00DC1435">
      <w:pPr>
        <w:rPr>
          <w:rFonts w:ascii="Century" w:hAnsi="Century"/>
          <w:sz w:val="28"/>
        </w:rPr>
      </w:pPr>
    </w:p>
    <w:p w:rsidR="006E71A7" w:rsidRDefault="006E71A7" w:rsidP="00DC1435">
      <w:pPr>
        <w:rPr>
          <w:rFonts w:ascii="Century" w:hAnsi="Century"/>
          <w:sz w:val="28"/>
        </w:rPr>
      </w:pPr>
    </w:p>
    <w:p w:rsidR="006E71A7" w:rsidRDefault="006E71A7" w:rsidP="00DC1435">
      <w:pPr>
        <w:rPr>
          <w:rFonts w:ascii="Century" w:hAnsi="Century"/>
          <w:sz w:val="28"/>
        </w:rPr>
      </w:pPr>
    </w:p>
    <w:p w:rsidR="006E71A7" w:rsidRDefault="006E71A7" w:rsidP="00DC1435">
      <w:pPr>
        <w:rPr>
          <w:rFonts w:ascii="Century" w:hAnsi="Century"/>
          <w:sz w:val="28"/>
        </w:rPr>
      </w:pPr>
    </w:p>
    <w:p w:rsidR="006E71A7" w:rsidRDefault="006E71A7" w:rsidP="00DC1435">
      <w:pPr>
        <w:rPr>
          <w:rFonts w:ascii="Century" w:hAnsi="Century"/>
          <w:sz w:val="28"/>
        </w:rPr>
      </w:pPr>
    </w:p>
    <w:p w:rsidR="006E71A7" w:rsidRDefault="006E71A7" w:rsidP="00DC1435">
      <w:pPr>
        <w:rPr>
          <w:rFonts w:ascii="Century" w:hAnsi="Century"/>
          <w:sz w:val="28"/>
        </w:rPr>
      </w:pPr>
    </w:p>
    <w:p w:rsidR="006E71A7" w:rsidRDefault="006E71A7" w:rsidP="00DC1435">
      <w:pPr>
        <w:rPr>
          <w:rFonts w:ascii="Century" w:hAnsi="Century"/>
          <w:sz w:val="28"/>
        </w:rPr>
      </w:pPr>
    </w:p>
    <w:p w:rsidR="006E71A7" w:rsidRDefault="006E71A7" w:rsidP="00DC1435">
      <w:pPr>
        <w:rPr>
          <w:rFonts w:ascii="Century" w:hAnsi="Century"/>
          <w:sz w:val="28"/>
        </w:rPr>
      </w:pPr>
    </w:p>
    <w:p w:rsidR="006E71A7" w:rsidRDefault="006E71A7" w:rsidP="00DC1435">
      <w:pPr>
        <w:rPr>
          <w:rFonts w:ascii="Century" w:hAnsi="Century"/>
          <w:sz w:val="28"/>
        </w:rPr>
      </w:pPr>
    </w:p>
    <w:p w:rsidR="006E71A7" w:rsidRDefault="006E71A7" w:rsidP="00DC1435">
      <w:pPr>
        <w:rPr>
          <w:rFonts w:ascii="Century" w:hAnsi="Century"/>
          <w:sz w:val="28"/>
        </w:rPr>
      </w:pPr>
    </w:p>
    <w:p w:rsidR="006E71A7" w:rsidRDefault="006E71A7" w:rsidP="00DC1435">
      <w:pPr>
        <w:rPr>
          <w:rFonts w:ascii="Century" w:hAnsi="Century"/>
          <w:sz w:val="28"/>
        </w:rPr>
      </w:pPr>
    </w:p>
    <w:p w:rsidR="006E71A7" w:rsidRDefault="006E71A7" w:rsidP="00DC1435">
      <w:pPr>
        <w:rPr>
          <w:rFonts w:ascii="Century" w:hAnsi="Century"/>
          <w:sz w:val="28"/>
        </w:rPr>
      </w:pPr>
    </w:p>
    <w:p w:rsidR="006E71A7" w:rsidRDefault="006E71A7" w:rsidP="00DC1435">
      <w:pPr>
        <w:rPr>
          <w:rFonts w:ascii="Century" w:hAnsi="Century"/>
          <w:sz w:val="28"/>
        </w:rPr>
      </w:pPr>
    </w:p>
    <w:p w:rsidR="006E71A7" w:rsidRDefault="006E71A7" w:rsidP="00DC1435">
      <w:pPr>
        <w:rPr>
          <w:rFonts w:ascii="Century" w:hAnsi="Century"/>
          <w:sz w:val="24"/>
        </w:rPr>
      </w:pPr>
      <w:r w:rsidRPr="006E71A7">
        <w:rPr>
          <w:rFonts w:ascii="Century" w:hAnsi="Century"/>
          <w:sz w:val="24"/>
        </w:rPr>
        <w:lastRenderedPageBreak/>
        <w:t xml:space="preserve">RUBRIKE ZA VREDNOVANJE RAZLIČITIH TIPOVA SLOŽENIJIH ZADATAKA </w:t>
      </w:r>
    </w:p>
    <w:p w:rsidR="006E71A7" w:rsidRPr="006E71A7" w:rsidRDefault="006E71A7" w:rsidP="00DC1435">
      <w:pPr>
        <w:rPr>
          <w:rFonts w:ascii="Century" w:hAnsi="Century"/>
          <w:b/>
          <w:sz w:val="32"/>
        </w:rPr>
      </w:pPr>
      <w:r w:rsidRPr="006E71A7">
        <w:rPr>
          <w:rFonts w:ascii="Century" w:hAnsi="Century"/>
          <w:b/>
          <w:sz w:val="24"/>
        </w:rPr>
        <w:t>Analitička rubrika za vrednovanje istraživačkog rada</w:t>
      </w:r>
    </w:p>
    <w:tbl>
      <w:tblPr>
        <w:tblStyle w:val="Svijetla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E71A7" w:rsidTr="00170EC4">
        <w:tc>
          <w:tcPr>
            <w:tcW w:w="3498" w:type="dxa"/>
          </w:tcPr>
          <w:p w:rsidR="006E71A7" w:rsidRDefault="006E71A7" w:rsidP="00DC1435">
            <w:pPr>
              <w:rPr>
                <w:rFonts w:ascii="Century" w:hAnsi="Century"/>
                <w:sz w:val="28"/>
              </w:rPr>
            </w:pPr>
          </w:p>
        </w:tc>
        <w:tc>
          <w:tcPr>
            <w:tcW w:w="3498" w:type="dxa"/>
          </w:tcPr>
          <w:p w:rsidR="006E71A7" w:rsidRDefault="006E71A7" w:rsidP="00DC1435">
            <w:pPr>
              <w:rPr>
                <w:rFonts w:ascii="Century" w:hAnsi="Century"/>
                <w:sz w:val="28"/>
              </w:rPr>
            </w:pPr>
            <w:r>
              <w:rPr>
                <w:rFonts w:ascii="Century" w:hAnsi="Century"/>
                <w:sz w:val="28"/>
              </w:rPr>
              <w:t>Izvrsno (3 boda)</w:t>
            </w:r>
          </w:p>
        </w:tc>
        <w:tc>
          <w:tcPr>
            <w:tcW w:w="3499" w:type="dxa"/>
          </w:tcPr>
          <w:p w:rsidR="006E71A7" w:rsidRDefault="006E71A7" w:rsidP="00DC1435">
            <w:pPr>
              <w:rPr>
                <w:rFonts w:ascii="Century" w:hAnsi="Century"/>
                <w:sz w:val="28"/>
              </w:rPr>
            </w:pPr>
            <w:r>
              <w:rPr>
                <w:rFonts w:ascii="Century" w:hAnsi="Century"/>
                <w:sz w:val="28"/>
              </w:rPr>
              <w:t>Djelomično (2 boda)</w:t>
            </w:r>
          </w:p>
        </w:tc>
        <w:tc>
          <w:tcPr>
            <w:tcW w:w="3499" w:type="dxa"/>
          </w:tcPr>
          <w:p w:rsidR="006E71A7" w:rsidRDefault="006E71A7" w:rsidP="00DC1435">
            <w:pPr>
              <w:rPr>
                <w:rFonts w:ascii="Century" w:hAnsi="Century"/>
                <w:sz w:val="28"/>
              </w:rPr>
            </w:pPr>
            <w:r>
              <w:rPr>
                <w:rFonts w:ascii="Century" w:hAnsi="Century"/>
                <w:sz w:val="28"/>
              </w:rPr>
              <w:t>U razvoju (1 bod)</w:t>
            </w:r>
          </w:p>
        </w:tc>
      </w:tr>
      <w:tr w:rsidR="006E71A7" w:rsidRPr="00170EC4" w:rsidTr="00170EC4">
        <w:tc>
          <w:tcPr>
            <w:tcW w:w="3498" w:type="dxa"/>
          </w:tcPr>
          <w:p w:rsidR="006E71A7" w:rsidRPr="006E71A7" w:rsidRDefault="006E71A7" w:rsidP="00DC1435">
            <w:pPr>
              <w:rPr>
                <w:rFonts w:ascii="Century" w:hAnsi="Century"/>
                <w:sz w:val="28"/>
              </w:rPr>
            </w:pPr>
            <w:r w:rsidRPr="006E71A7">
              <w:rPr>
                <w:rFonts w:ascii="Century" w:hAnsi="Century"/>
              </w:rPr>
              <w:t>OPAŽANJE I PRIKUPLJANJE PODATAK</w:t>
            </w:r>
          </w:p>
        </w:tc>
        <w:tc>
          <w:tcPr>
            <w:tcW w:w="3498" w:type="dxa"/>
          </w:tcPr>
          <w:p w:rsidR="006E71A7" w:rsidRPr="00170EC4" w:rsidRDefault="006E71A7" w:rsidP="00DC1435">
            <w:pPr>
              <w:rPr>
                <w:rFonts w:ascii="Century" w:hAnsi="Century"/>
                <w:sz w:val="28"/>
              </w:rPr>
            </w:pPr>
            <w:r w:rsidRPr="00170EC4">
              <w:rPr>
                <w:rFonts w:ascii="Century" w:hAnsi="Century"/>
              </w:rPr>
              <w:t>U zadanom vremenskom razdoblju prikuplja potrebne podatke. Služi se različitim i pouzdanim izvorima. Koristi dva ili više izvora.</w:t>
            </w:r>
          </w:p>
        </w:tc>
        <w:tc>
          <w:tcPr>
            <w:tcW w:w="3499" w:type="dxa"/>
          </w:tcPr>
          <w:p w:rsidR="006E71A7" w:rsidRPr="00170EC4" w:rsidRDefault="00170EC4" w:rsidP="00DC1435">
            <w:pPr>
              <w:rPr>
                <w:rFonts w:ascii="Century" w:hAnsi="Century"/>
                <w:sz w:val="28"/>
              </w:rPr>
            </w:pPr>
            <w:r w:rsidRPr="00170EC4">
              <w:rPr>
                <w:rFonts w:ascii="Century" w:hAnsi="Century"/>
              </w:rPr>
              <w:t>U zadanom vremenskom razdoblju djelomično prikuplja podatke. Služi se različitim izvorima. Koristi jedan izvor ili koristi nepouzdane izvore.</w:t>
            </w:r>
          </w:p>
        </w:tc>
        <w:tc>
          <w:tcPr>
            <w:tcW w:w="3499" w:type="dxa"/>
          </w:tcPr>
          <w:p w:rsidR="006E71A7" w:rsidRPr="00170EC4" w:rsidRDefault="00170EC4" w:rsidP="00DC1435">
            <w:pPr>
              <w:rPr>
                <w:rFonts w:ascii="Century" w:hAnsi="Century"/>
                <w:sz w:val="28"/>
              </w:rPr>
            </w:pPr>
            <w:r w:rsidRPr="00170EC4">
              <w:rPr>
                <w:rFonts w:ascii="Century" w:hAnsi="Century"/>
              </w:rPr>
              <w:t>U zadanom vremenu prikuplja premalo podataka. Ne služi se različitim izvorima. Koristi nepouzdane izvore ili ih uopće ne koristi.</w:t>
            </w:r>
          </w:p>
        </w:tc>
      </w:tr>
      <w:tr w:rsidR="006E71A7" w:rsidRPr="00170EC4" w:rsidTr="00170EC4">
        <w:tc>
          <w:tcPr>
            <w:tcW w:w="3498" w:type="dxa"/>
          </w:tcPr>
          <w:p w:rsidR="006E71A7" w:rsidRPr="006E71A7" w:rsidRDefault="006E71A7" w:rsidP="00DC1435">
            <w:pPr>
              <w:rPr>
                <w:rFonts w:ascii="Century" w:hAnsi="Century"/>
                <w:sz w:val="28"/>
              </w:rPr>
            </w:pPr>
            <w:r w:rsidRPr="006E71A7">
              <w:rPr>
                <w:rFonts w:ascii="Century" w:hAnsi="Century"/>
              </w:rPr>
              <w:t>PRIKAZIVANJE DOBIVENIH REZULTATA</w:t>
            </w:r>
          </w:p>
        </w:tc>
        <w:tc>
          <w:tcPr>
            <w:tcW w:w="3498" w:type="dxa"/>
          </w:tcPr>
          <w:p w:rsidR="006E71A7" w:rsidRPr="00170EC4" w:rsidRDefault="006E71A7" w:rsidP="00DC1435">
            <w:pPr>
              <w:rPr>
                <w:rFonts w:ascii="Century" w:hAnsi="Century"/>
                <w:sz w:val="28"/>
              </w:rPr>
            </w:pPr>
            <w:r w:rsidRPr="00170EC4">
              <w:rPr>
                <w:rFonts w:ascii="Century" w:hAnsi="Century"/>
              </w:rPr>
              <w:t>Prikupljeni podatci su prikazani jasno i pregledno pomoću teksta, tablice, grafikona i/ili crteža.</w:t>
            </w:r>
          </w:p>
        </w:tc>
        <w:tc>
          <w:tcPr>
            <w:tcW w:w="3499" w:type="dxa"/>
          </w:tcPr>
          <w:p w:rsidR="006E71A7" w:rsidRPr="00170EC4" w:rsidRDefault="00170EC4" w:rsidP="00DC1435">
            <w:pPr>
              <w:rPr>
                <w:rFonts w:ascii="Century" w:hAnsi="Century"/>
                <w:sz w:val="28"/>
              </w:rPr>
            </w:pPr>
            <w:r w:rsidRPr="00170EC4">
              <w:rPr>
                <w:rFonts w:ascii="Century" w:hAnsi="Century"/>
              </w:rPr>
              <w:t>Prikupljeni podatci su prikazani pomoću teksta, tablice, grafikona i/ili crteža, ali nisu u potpunosti pregledni, ili je prikazan samo dio podataka.</w:t>
            </w:r>
          </w:p>
        </w:tc>
        <w:tc>
          <w:tcPr>
            <w:tcW w:w="3499" w:type="dxa"/>
          </w:tcPr>
          <w:p w:rsidR="006E71A7" w:rsidRPr="00170EC4" w:rsidRDefault="00170EC4" w:rsidP="00DC1435">
            <w:pPr>
              <w:rPr>
                <w:rFonts w:ascii="Century" w:hAnsi="Century"/>
                <w:sz w:val="28"/>
              </w:rPr>
            </w:pPr>
            <w:r w:rsidRPr="00170EC4">
              <w:rPr>
                <w:rFonts w:ascii="Century" w:hAnsi="Century"/>
              </w:rPr>
              <w:t>Prikupljeni podatci su prikazani na nejasan i nepregledan način pomoću teksta, tablice, grafikona i/ili crteža ili veći dio sadržaja nije prikazan.</w:t>
            </w:r>
          </w:p>
        </w:tc>
      </w:tr>
      <w:tr w:rsidR="006E71A7" w:rsidRPr="00170EC4" w:rsidTr="00170EC4">
        <w:tc>
          <w:tcPr>
            <w:tcW w:w="3498" w:type="dxa"/>
          </w:tcPr>
          <w:p w:rsidR="006E71A7" w:rsidRDefault="006E71A7" w:rsidP="00DC1435">
            <w:pPr>
              <w:rPr>
                <w:rFonts w:ascii="Century" w:hAnsi="Century"/>
                <w:sz w:val="28"/>
              </w:rPr>
            </w:pPr>
            <w:r w:rsidRPr="006E71A7">
              <w:rPr>
                <w:rFonts w:ascii="Century" w:hAnsi="Century"/>
              </w:rPr>
              <w:t>DONOŠENJE ZAKLJUČAKA</w:t>
            </w:r>
          </w:p>
        </w:tc>
        <w:tc>
          <w:tcPr>
            <w:tcW w:w="3498" w:type="dxa"/>
          </w:tcPr>
          <w:p w:rsidR="006E71A7" w:rsidRPr="00170EC4" w:rsidRDefault="00170EC4" w:rsidP="00DC1435">
            <w:pPr>
              <w:rPr>
                <w:rFonts w:ascii="Century" w:hAnsi="Century"/>
                <w:sz w:val="28"/>
              </w:rPr>
            </w:pPr>
            <w:r w:rsidRPr="00170EC4">
              <w:rPr>
                <w:rFonts w:ascii="Century" w:hAnsi="Century"/>
              </w:rPr>
              <w:t>Zaključak je jasno izrečen i temelji se na prikupljenim i prikazanim rezultatima. Iz prikaza je vidljivo razumijevanje sadržaja.</w:t>
            </w:r>
          </w:p>
        </w:tc>
        <w:tc>
          <w:tcPr>
            <w:tcW w:w="3499" w:type="dxa"/>
          </w:tcPr>
          <w:p w:rsidR="006E71A7" w:rsidRPr="00170EC4" w:rsidRDefault="00170EC4" w:rsidP="00DC1435">
            <w:pPr>
              <w:rPr>
                <w:rFonts w:ascii="Century" w:hAnsi="Century"/>
                <w:sz w:val="28"/>
              </w:rPr>
            </w:pPr>
            <w:r w:rsidRPr="00170EC4">
              <w:rPr>
                <w:rFonts w:ascii="Century" w:hAnsi="Century"/>
              </w:rPr>
              <w:t>Zaključak nije izrečen potpuno jasno, ali se naslućuje.</w:t>
            </w:r>
          </w:p>
        </w:tc>
        <w:tc>
          <w:tcPr>
            <w:tcW w:w="3499" w:type="dxa"/>
          </w:tcPr>
          <w:p w:rsidR="006E71A7" w:rsidRPr="00170EC4" w:rsidRDefault="00170EC4" w:rsidP="00DC1435">
            <w:pPr>
              <w:rPr>
                <w:rFonts w:ascii="Century" w:hAnsi="Century"/>
                <w:sz w:val="28"/>
              </w:rPr>
            </w:pPr>
            <w:r w:rsidRPr="00170EC4">
              <w:rPr>
                <w:rFonts w:ascii="Century" w:hAnsi="Century"/>
              </w:rPr>
              <w:t>Dolazi do zaključka uz pomoć.</w:t>
            </w:r>
          </w:p>
        </w:tc>
      </w:tr>
      <w:tr w:rsidR="00170EC4" w:rsidTr="00170EC4">
        <w:tc>
          <w:tcPr>
            <w:tcW w:w="13994" w:type="dxa"/>
            <w:gridSpan w:val="4"/>
          </w:tcPr>
          <w:p w:rsidR="00170EC4" w:rsidRPr="00170EC4" w:rsidRDefault="00170EC4" w:rsidP="00DC1435">
            <w:pPr>
              <w:rPr>
                <w:rFonts w:ascii="Century" w:hAnsi="Century"/>
                <w:sz w:val="24"/>
              </w:rPr>
            </w:pPr>
            <w:r w:rsidRPr="00170EC4">
              <w:rPr>
                <w:sz w:val="24"/>
              </w:rPr>
              <w:t>BODOVI I OCJENA: 9 i 8 bodova = 5 (odličan) 7 i 6 bodova = 4 (vrlo dobar) 5 i 4 boda = 3 (dobar) 3 i 2 boda = 2 (dovoljan) 1 i 0 bodova = 1 (nedovoljan)</w:t>
            </w:r>
          </w:p>
        </w:tc>
      </w:tr>
    </w:tbl>
    <w:p w:rsidR="00DC1435" w:rsidRDefault="00DC1435" w:rsidP="00DC1435">
      <w:pPr>
        <w:rPr>
          <w:rFonts w:ascii="Century" w:hAnsi="Century"/>
          <w:sz w:val="28"/>
        </w:rPr>
      </w:pPr>
    </w:p>
    <w:p w:rsidR="00DC1435" w:rsidRDefault="00DC1435" w:rsidP="00DC1435">
      <w:pPr>
        <w:rPr>
          <w:rFonts w:ascii="Century" w:hAnsi="Century"/>
          <w:sz w:val="28"/>
        </w:rPr>
      </w:pPr>
    </w:p>
    <w:p w:rsidR="00170EC4" w:rsidRDefault="00170EC4" w:rsidP="00DC1435">
      <w:pPr>
        <w:rPr>
          <w:rFonts w:ascii="Century" w:hAnsi="Century"/>
          <w:sz w:val="28"/>
        </w:rPr>
      </w:pPr>
    </w:p>
    <w:p w:rsidR="00170EC4" w:rsidRDefault="00170EC4" w:rsidP="00DC1435">
      <w:pPr>
        <w:rPr>
          <w:rFonts w:ascii="Century" w:hAnsi="Century"/>
          <w:sz w:val="28"/>
        </w:rPr>
      </w:pPr>
    </w:p>
    <w:p w:rsidR="00170EC4" w:rsidRDefault="00170EC4" w:rsidP="00DC1435">
      <w:pPr>
        <w:rPr>
          <w:rFonts w:ascii="Century" w:hAnsi="Century"/>
          <w:sz w:val="28"/>
        </w:rPr>
      </w:pPr>
    </w:p>
    <w:p w:rsidR="00170EC4" w:rsidRDefault="00170EC4" w:rsidP="00170EC4">
      <w:pPr>
        <w:rPr>
          <w:rFonts w:ascii="Century" w:hAnsi="Century"/>
          <w:sz w:val="28"/>
        </w:rPr>
      </w:pPr>
    </w:p>
    <w:p w:rsidR="00170EC4" w:rsidRDefault="00170EC4" w:rsidP="00170EC4">
      <w:pPr>
        <w:rPr>
          <w:rFonts w:ascii="Century" w:hAnsi="Century"/>
          <w:b/>
          <w:sz w:val="24"/>
        </w:rPr>
      </w:pPr>
      <w:r w:rsidRPr="00170EC4">
        <w:rPr>
          <w:rFonts w:ascii="Century" w:hAnsi="Century"/>
          <w:b/>
          <w:sz w:val="24"/>
        </w:rPr>
        <w:t>Analitička rubrika za vrednovanje plakata</w:t>
      </w:r>
    </w:p>
    <w:tbl>
      <w:tblPr>
        <w:tblStyle w:val="Obinatablica5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170EC4" w:rsidTr="00CA06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98" w:type="dxa"/>
          </w:tcPr>
          <w:p w:rsidR="00170EC4" w:rsidRDefault="00170EC4" w:rsidP="00170EC4">
            <w:pPr>
              <w:rPr>
                <w:rFonts w:ascii="Century" w:hAnsi="Century"/>
                <w:b/>
                <w:sz w:val="32"/>
              </w:rPr>
            </w:pPr>
          </w:p>
        </w:tc>
        <w:tc>
          <w:tcPr>
            <w:tcW w:w="3498" w:type="dxa"/>
          </w:tcPr>
          <w:p w:rsidR="00170EC4" w:rsidRPr="00170EC4" w:rsidRDefault="00170EC4" w:rsidP="00170E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8"/>
              </w:rPr>
            </w:pPr>
            <w:r w:rsidRPr="00170EC4">
              <w:rPr>
                <w:rFonts w:ascii="Century" w:hAnsi="Century"/>
                <w:sz w:val="28"/>
              </w:rPr>
              <w:t>Izvrsno</w:t>
            </w:r>
            <w:r>
              <w:rPr>
                <w:rFonts w:ascii="Century" w:hAnsi="Century"/>
                <w:sz w:val="28"/>
              </w:rPr>
              <w:t xml:space="preserve"> (3 boda)</w:t>
            </w:r>
          </w:p>
        </w:tc>
        <w:tc>
          <w:tcPr>
            <w:tcW w:w="3499" w:type="dxa"/>
          </w:tcPr>
          <w:p w:rsidR="00170EC4" w:rsidRPr="00170EC4" w:rsidRDefault="00170EC4" w:rsidP="00170E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8"/>
              </w:rPr>
            </w:pPr>
            <w:r w:rsidRPr="00170EC4">
              <w:rPr>
                <w:rFonts w:ascii="Century" w:hAnsi="Century"/>
                <w:sz w:val="28"/>
              </w:rPr>
              <w:t>Djelomično</w:t>
            </w:r>
            <w:r>
              <w:rPr>
                <w:rFonts w:ascii="Century" w:hAnsi="Century"/>
                <w:sz w:val="28"/>
              </w:rPr>
              <w:t xml:space="preserve"> (2 boda)</w:t>
            </w:r>
          </w:p>
        </w:tc>
        <w:tc>
          <w:tcPr>
            <w:tcW w:w="3499" w:type="dxa"/>
          </w:tcPr>
          <w:p w:rsidR="00170EC4" w:rsidRPr="00170EC4" w:rsidRDefault="00170EC4" w:rsidP="00170E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8"/>
              </w:rPr>
            </w:pPr>
            <w:r w:rsidRPr="00170EC4">
              <w:rPr>
                <w:rFonts w:ascii="Century" w:hAnsi="Century"/>
                <w:sz w:val="28"/>
              </w:rPr>
              <w:t>U razvoju</w:t>
            </w:r>
            <w:r>
              <w:rPr>
                <w:rFonts w:ascii="Century" w:hAnsi="Century"/>
                <w:sz w:val="28"/>
              </w:rPr>
              <w:t xml:space="preserve"> ( 1 bod)</w:t>
            </w:r>
          </w:p>
        </w:tc>
      </w:tr>
      <w:tr w:rsidR="00170EC4" w:rsidTr="00CA0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:rsidR="00170EC4" w:rsidRPr="00170EC4" w:rsidRDefault="00170EC4" w:rsidP="00170EC4">
            <w:pPr>
              <w:rPr>
                <w:rFonts w:ascii="Century" w:hAnsi="Century"/>
                <w:sz w:val="24"/>
              </w:rPr>
            </w:pPr>
            <w:r w:rsidRPr="00170EC4">
              <w:rPr>
                <w:rFonts w:ascii="Century" w:hAnsi="Century"/>
                <w:sz w:val="24"/>
              </w:rPr>
              <w:t>SADRŽAJ</w:t>
            </w:r>
          </w:p>
        </w:tc>
        <w:tc>
          <w:tcPr>
            <w:tcW w:w="3498" w:type="dxa"/>
          </w:tcPr>
          <w:p w:rsidR="00170EC4" w:rsidRPr="00CA0669" w:rsidRDefault="00CA0669" w:rsidP="00170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8"/>
              </w:rPr>
            </w:pPr>
            <w:r w:rsidRPr="00CA0669">
              <w:rPr>
                <w:rFonts w:ascii="Century" w:hAnsi="Century"/>
              </w:rPr>
              <w:t>Svi prikazani sadržaji su utemeljeni i odabrani u skladu sa zadanim ciljem te omogućuju donošenje zaključka o zadanoj temi.</w:t>
            </w:r>
          </w:p>
        </w:tc>
        <w:tc>
          <w:tcPr>
            <w:tcW w:w="3499" w:type="dxa"/>
          </w:tcPr>
          <w:p w:rsidR="00170EC4" w:rsidRPr="00CA0669" w:rsidRDefault="00CA0669" w:rsidP="00170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8"/>
              </w:rPr>
            </w:pPr>
            <w:r w:rsidRPr="00CA0669">
              <w:rPr>
                <w:rFonts w:ascii="Century" w:hAnsi="Century"/>
              </w:rPr>
              <w:t>Postoje manje pogreške u prikazanim sadržajima i/ili neki sadržaji nisu u potpunosti odabrani u skladu sa zadanim ciljem što može otežati donošenje zaključka o zadanoj temi.</w:t>
            </w:r>
          </w:p>
        </w:tc>
        <w:tc>
          <w:tcPr>
            <w:tcW w:w="3499" w:type="dxa"/>
          </w:tcPr>
          <w:p w:rsidR="00170EC4" w:rsidRPr="00CA0669" w:rsidRDefault="00CA0669" w:rsidP="00170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8"/>
              </w:rPr>
            </w:pPr>
            <w:r w:rsidRPr="00CA0669">
              <w:rPr>
                <w:rFonts w:ascii="Century" w:hAnsi="Century"/>
              </w:rPr>
              <w:t>Postoje značajnije pogreške u prikazanim sadržajima i/ili većina sadržaja nije odabrana u skladu sa zadanom temom što otežava donošenje zaključka o zadanoj temi.</w:t>
            </w:r>
          </w:p>
        </w:tc>
      </w:tr>
      <w:tr w:rsidR="00170EC4" w:rsidTr="00CA0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:rsidR="00170EC4" w:rsidRPr="00170EC4" w:rsidRDefault="00170EC4" w:rsidP="00170EC4">
            <w:pPr>
              <w:rPr>
                <w:rFonts w:ascii="Century" w:hAnsi="Century"/>
                <w:sz w:val="24"/>
              </w:rPr>
            </w:pPr>
            <w:r w:rsidRPr="00170EC4">
              <w:rPr>
                <w:rFonts w:ascii="Century" w:hAnsi="Century"/>
                <w:sz w:val="24"/>
              </w:rPr>
              <w:t>SISTEMATIČNOST</w:t>
            </w:r>
          </w:p>
        </w:tc>
        <w:tc>
          <w:tcPr>
            <w:tcW w:w="3498" w:type="dxa"/>
          </w:tcPr>
          <w:p w:rsidR="00170EC4" w:rsidRPr="00CA0669" w:rsidRDefault="00CA0669" w:rsidP="00170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b/>
                <w:sz w:val="32"/>
              </w:rPr>
            </w:pPr>
            <w:r w:rsidRPr="00CA0669">
              <w:rPr>
                <w:rFonts w:ascii="Century" w:hAnsi="Century"/>
              </w:rPr>
              <w:t>Sadržaji su u potpunosti sistematično prikazani logičkim slijedom što olakšava praćenje teme svim zainteresiranim osobama, a ne samo autorima plakata.</w:t>
            </w:r>
          </w:p>
        </w:tc>
        <w:tc>
          <w:tcPr>
            <w:tcW w:w="3499" w:type="dxa"/>
          </w:tcPr>
          <w:p w:rsidR="00170EC4" w:rsidRPr="00CA0669" w:rsidRDefault="00CA0669" w:rsidP="00170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b/>
                <w:sz w:val="32"/>
              </w:rPr>
            </w:pPr>
            <w:r w:rsidRPr="00CA0669">
              <w:rPr>
                <w:rFonts w:ascii="Century" w:hAnsi="Century"/>
              </w:rPr>
              <w:t>Sadržaji su uglavnom sistematično prikazani, ali su djelomično nepotpuni ili preopširni i/ili nejasni. Plakat je donekle nepregledan te ga je teže pratiti bez pomoći autora.</w:t>
            </w:r>
          </w:p>
        </w:tc>
        <w:tc>
          <w:tcPr>
            <w:tcW w:w="3499" w:type="dxa"/>
          </w:tcPr>
          <w:p w:rsidR="00170EC4" w:rsidRPr="00CA0669" w:rsidRDefault="00CA0669" w:rsidP="00170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b/>
                <w:sz w:val="32"/>
              </w:rPr>
            </w:pPr>
            <w:r w:rsidRPr="00CA0669">
              <w:rPr>
                <w:rFonts w:ascii="Century" w:hAnsi="Century"/>
              </w:rPr>
              <w:t>Sistematičnost prikaza samo se minimalno nazire, a odabrani sadržaji su međusobno nepovezani. Plakat je gotovo nemoguće pratiti bez pomoći autora.</w:t>
            </w:r>
          </w:p>
        </w:tc>
      </w:tr>
      <w:tr w:rsidR="00170EC4" w:rsidTr="00CA0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:rsidR="00170EC4" w:rsidRPr="00170EC4" w:rsidRDefault="00170EC4" w:rsidP="00170EC4">
            <w:pPr>
              <w:rPr>
                <w:rFonts w:ascii="Century" w:hAnsi="Century"/>
                <w:sz w:val="24"/>
              </w:rPr>
            </w:pPr>
            <w:r w:rsidRPr="00170EC4">
              <w:rPr>
                <w:rFonts w:ascii="Century" w:hAnsi="Century"/>
                <w:sz w:val="24"/>
              </w:rPr>
              <w:t>GRAFIČKO OBLIKOVANJE</w:t>
            </w:r>
          </w:p>
        </w:tc>
        <w:tc>
          <w:tcPr>
            <w:tcW w:w="3498" w:type="dxa"/>
          </w:tcPr>
          <w:p w:rsidR="00170EC4" w:rsidRPr="00CA0669" w:rsidRDefault="00CA0669" w:rsidP="00170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32"/>
              </w:rPr>
            </w:pPr>
            <w:r w:rsidRPr="00CA0669">
              <w:rPr>
                <w:rFonts w:ascii="Century" w:hAnsi="Century"/>
              </w:rPr>
              <w:t>Plakat je stilski prepoznatljiv, inovativan i privlači pozornost publike. Slikovni prikazi su pažljivo odabrani. Korištene su različite boje, kao i slova različitih veličina i fontova, s istaknutim bitnim sadržajima što daje izvrstan vizualni dojam, a ujedno je u službi zadanog cilja.</w:t>
            </w:r>
          </w:p>
        </w:tc>
        <w:tc>
          <w:tcPr>
            <w:tcW w:w="3499" w:type="dxa"/>
          </w:tcPr>
          <w:p w:rsidR="00170EC4" w:rsidRPr="00CA0669" w:rsidRDefault="00CA0669" w:rsidP="00170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32"/>
              </w:rPr>
            </w:pPr>
            <w:r w:rsidRPr="00CA0669">
              <w:rPr>
                <w:rFonts w:ascii="Century" w:hAnsi="Century"/>
              </w:rPr>
              <w:t>Plakat je stilski nedovoljno prepoznatljiv te samo djelomično privlači pažnju publike. Slikovni prikazi nisu u potpunosti u funkciji sadržaja. Korištene boje i slova nisu u potpunosti usklađeni, a važni sadržaji su samo djelomično istaknuti čime je smanjen vizualni dojam te je stilski prikaz samo djelomično u službi zadanog cilja.</w:t>
            </w:r>
          </w:p>
        </w:tc>
        <w:tc>
          <w:tcPr>
            <w:tcW w:w="3499" w:type="dxa"/>
          </w:tcPr>
          <w:p w:rsidR="00170EC4" w:rsidRPr="00CA0669" w:rsidRDefault="00CA0669" w:rsidP="00170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32"/>
              </w:rPr>
            </w:pPr>
            <w:r w:rsidRPr="00CA0669">
              <w:rPr>
                <w:rFonts w:ascii="Century" w:hAnsi="Century"/>
              </w:rPr>
              <w:t>Plakat je vizualno neatraktivan, slikovni prikazi nisu povezani sa sadržajem i nisu istaknuti važni sadržaji.</w:t>
            </w:r>
          </w:p>
        </w:tc>
      </w:tr>
      <w:tr w:rsidR="00CA0669" w:rsidTr="00CA0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:rsidR="00CA0669" w:rsidRDefault="00CA0669" w:rsidP="00170EC4">
            <w:pPr>
              <w:rPr>
                <w:rFonts w:ascii="Century" w:hAnsi="Century"/>
                <w:b/>
                <w:sz w:val="32"/>
              </w:rPr>
            </w:pPr>
          </w:p>
        </w:tc>
        <w:tc>
          <w:tcPr>
            <w:tcW w:w="10496" w:type="dxa"/>
            <w:gridSpan w:val="3"/>
          </w:tcPr>
          <w:p w:rsidR="00CA0669" w:rsidRDefault="00CA0669" w:rsidP="00170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b/>
                <w:sz w:val="32"/>
              </w:rPr>
            </w:pPr>
            <w:r>
              <w:t>BODOVI I OCJENA: 9 i 8 bodova = 5 (odličan) 7 i 6 bodova = 4 (vrlo dobar) 5 i 4 boda = 3 (dobar) 3 i 2 boda = 2 (dovoljan) 1 i 0 bodova = 1 (nedovoljan)</w:t>
            </w:r>
          </w:p>
        </w:tc>
      </w:tr>
    </w:tbl>
    <w:p w:rsidR="00170EC4" w:rsidRDefault="00170EC4" w:rsidP="00170EC4">
      <w:pPr>
        <w:rPr>
          <w:rFonts w:ascii="Century" w:hAnsi="Century"/>
          <w:b/>
          <w:sz w:val="32"/>
        </w:rPr>
      </w:pPr>
    </w:p>
    <w:p w:rsidR="00BB304B" w:rsidRPr="00BB304B" w:rsidRDefault="00BB304B" w:rsidP="00170EC4">
      <w:pPr>
        <w:rPr>
          <w:rFonts w:ascii="Century" w:hAnsi="Century"/>
          <w:b/>
          <w:sz w:val="24"/>
        </w:rPr>
      </w:pPr>
      <w:r w:rsidRPr="00BB304B">
        <w:rPr>
          <w:rFonts w:ascii="Century" w:hAnsi="Century"/>
          <w:b/>
          <w:sz w:val="24"/>
        </w:rPr>
        <w:lastRenderedPageBreak/>
        <w:t>Analitička rubrika za vrednovanje prezentacije</w:t>
      </w:r>
    </w:p>
    <w:tbl>
      <w:tblPr>
        <w:tblStyle w:val="Obinatablica5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BB304B" w:rsidRPr="00170EC4" w:rsidTr="00C805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98" w:type="dxa"/>
          </w:tcPr>
          <w:p w:rsidR="00BB304B" w:rsidRDefault="00BB304B" w:rsidP="00C80551">
            <w:pPr>
              <w:rPr>
                <w:rFonts w:ascii="Century" w:hAnsi="Century"/>
                <w:b/>
                <w:sz w:val="32"/>
              </w:rPr>
            </w:pPr>
          </w:p>
        </w:tc>
        <w:tc>
          <w:tcPr>
            <w:tcW w:w="3498" w:type="dxa"/>
          </w:tcPr>
          <w:p w:rsidR="00BB304B" w:rsidRPr="00170EC4" w:rsidRDefault="00BB304B" w:rsidP="00C805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8"/>
              </w:rPr>
            </w:pPr>
            <w:r w:rsidRPr="00170EC4">
              <w:rPr>
                <w:rFonts w:ascii="Century" w:hAnsi="Century"/>
                <w:sz w:val="28"/>
              </w:rPr>
              <w:t>Izvrsno</w:t>
            </w:r>
            <w:r>
              <w:rPr>
                <w:rFonts w:ascii="Century" w:hAnsi="Century"/>
                <w:sz w:val="28"/>
              </w:rPr>
              <w:t xml:space="preserve"> (3 boda)</w:t>
            </w:r>
          </w:p>
        </w:tc>
        <w:tc>
          <w:tcPr>
            <w:tcW w:w="3499" w:type="dxa"/>
          </w:tcPr>
          <w:p w:rsidR="00BB304B" w:rsidRPr="00170EC4" w:rsidRDefault="00BB304B" w:rsidP="00C805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8"/>
              </w:rPr>
            </w:pPr>
            <w:r w:rsidRPr="00170EC4">
              <w:rPr>
                <w:rFonts w:ascii="Century" w:hAnsi="Century"/>
                <w:sz w:val="28"/>
              </w:rPr>
              <w:t>Djelomično</w:t>
            </w:r>
            <w:r>
              <w:rPr>
                <w:rFonts w:ascii="Century" w:hAnsi="Century"/>
                <w:sz w:val="28"/>
              </w:rPr>
              <w:t xml:space="preserve"> (2 boda)</w:t>
            </w:r>
          </w:p>
        </w:tc>
        <w:tc>
          <w:tcPr>
            <w:tcW w:w="3499" w:type="dxa"/>
          </w:tcPr>
          <w:p w:rsidR="00BB304B" w:rsidRPr="00170EC4" w:rsidRDefault="00BB304B" w:rsidP="00C805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8"/>
              </w:rPr>
            </w:pPr>
            <w:r w:rsidRPr="00170EC4">
              <w:rPr>
                <w:rFonts w:ascii="Century" w:hAnsi="Century"/>
                <w:sz w:val="28"/>
              </w:rPr>
              <w:t>U razvoju</w:t>
            </w:r>
            <w:r>
              <w:rPr>
                <w:rFonts w:ascii="Century" w:hAnsi="Century"/>
                <w:sz w:val="28"/>
              </w:rPr>
              <w:t xml:space="preserve"> ( 1 bod)</w:t>
            </w:r>
          </w:p>
        </w:tc>
      </w:tr>
      <w:tr w:rsidR="00BB304B" w:rsidRPr="00CA0669" w:rsidTr="00C80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:rsidR="00BB304B" w:rsidRPr="00170EC4" w:rsidRDefault="00BB304B" w:rsidP="00C80551">
            <w:pPr>
              <w:rPr>
                <w:rFonts w:ascii="Century" w:hAnsi="Century"/>
                <w:sz w:val="24"/>
              </w:rPr>
            </w:pPr>
            <w:r w:rsidRPr="00170EC4">
              <w:rPr>
                <w:rFonts w:ascii="Century" w:hAnsi="Century"/>
                <w:sz w:val="24"/>
              </w:rPr>
              <w:t>SADRŽAJ</w:t>
            </w:r>
          </w:p>
        </w:tc>
        <w:tc>
          <w:tcPr>
            <w:tcW w:w="3498" w:type="dxa"/>
          </w:tcPr>
          <w:p w:rsidR="00BB304B" w:rsidRPr="00BB304B" w:rsidRDefault="00BB304B" w:rsidP="00C80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8"/>
              </w:rPr>
            </w:pPr>
            <w:r w:rsidRPr="00BB304B">
              <w:rPr>
                <w:rFonts w:ascii="Century" w:hAnsi="Century"/>
              </w:rPr>
              <w:t>Svi prikazani sadržaji su utemeljeni i odabrani u skladu sa zadanim ciljem te omogućuju donošenje zaključka o zadanoj temi.</w:t>
            </w:r>
          </w:p>
        </w:tc>
        <w:tc>
          <w:tcPr>
            <w:tcW w:w="3499" w:type="dxa"/>
          </w:tcPr>
          <w:p w:rsidR="00BB304B" w:rsidRPr="00BB304B" w:rsidRDefault="00BB304B" w:rsidP="00C80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8"/>
              </w:rPr>
            </w:pPr>
            <w:r w:rsidRPr="00BB304B">
              <w:rPr>
                <w:rFonts w:ascii="Century" w:hAnsi="Century"/>
              </w:rPr>
              <w:t>Postoje manje pogreške u prikazanim sadržajima i/ili neki sadržaji nisu u potpunosti odabrani u skladu sa zadanim ciljem što može otežati donošenje zaključka o zadanoj temi.</w:t>
            </w:r>
          </w:p>
        </w:tc>
        <w:tc>
          <w:tcPr>
            <w:tcW w:w="3499" w:type="dxa"/>
          </w:tcPr>
          <w:p w:rsidR="00BB304B" w:rsidRPr="00BB304B" w:rsidRDefault="00BB304B" w:rsidP="00C80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8"/>
              </w:rPr>
            </w:pPr>
            <w:r w:rsidRPr="00BB304B">
              <w:rPr>
                <w:rFonts w:ascii="Century" w:hAnsi="Century"/>
              </w:rPr>
              <w:t>Postoje značajnije pogreške u prikazanim sadržajima i/ili većina sadržaja nije odabrana u skladu sa zadanom temom što otežava donošenje zaključka o zadanoj temi.</w:t>
            </w:r>
          </w:p>
        </w:tc>
      </w:tr>
      <w:tr w:rsidR="00BB304B" w:rsidRPr="00CA0669" w:rsidTr="00C80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:rsidR="00BB304B" w:rsidRPr="00170EC4" w:rsidRDefault="00BB304B" w:rsidP="00C80551">
            <w:pPr>
              <w:rPr>
                <w:rFonts w:ascii="Century" w:hAnsi="Century"/>
                <w:sz w:val="24"/>
              </w:rPr>
            </w:pPr>
            <w:r w:rsidRPr="00170EC4">
              <w:rPr>
                <w:rFonts w:ascii="Century" w:hAnsi="Century"/>
                <w:sz w:val="24"/>
              </w:rPr>
              <w:t>SISTEMATIČNOST</w:t>
            </w:r>
            <w:r>
              <w:rPr>
                <w:rFonts w:ascii="Century" w:hAnsi="Century"/>
                <w:sz w:val="24"/>
              </w:rPr>
              <w:t xml:space="preserve"> I IZVORI</w:t>
            </w:r>
          </w:p>
        </w:tc>
        <w:tc>
          <w:tcPr>
            <w:tcW w:w="3498" w:type="dxa"/>
          </w:tcPr>
          <w:p w:rsidR="00BB304B" w:rsidRPr="00BB304B" w:rsidRDefault="00BB304B" w:rsidP="00C80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b/>
                <w:sz w:val="32"/>
              </w:rPr>
            </w:pPr>
            <w:r w:rsidRPr="00BB304B">
              <w:rPr>
                <w:rFonts w:ascii="Century" w:hAnsi="Century"/>
              </w:rPr>
              <w:t>Sadržaji su u potpunosti sistematično prikazani logičkim slijedom što olakšava praćenje teme svim zainteresiranim osobama. Korišteni su različiti izvori i svi izvori su navedeni.</w:t>
            </w:r>
          </w:p>
        </w:tc>
        <w:tc>
          <w:tcPr>
            <w:tcW w:w="3499" w:type="dxa"/>
          </w:tcPr>
          <w:p w:rsidR="00BB304B" w:rsidRPr="00BB304B" w:rsidRDefault="00BB304B" w:rsidP="00C80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b/>
                <w:sz w:val="32"/>
              </w:rPr>
            </w:pPr>
            <w:r w:rsidRPr="00BB304B">
              <w:rPr>
                <w:rFonts w:ascii="Century" w:hAnsi="Century"/>
              </w:rPr>
              <w:t>Sadržaji su uglavnom sistematično prikazani, ali su djelomično nepotpuni ili preopširni i/ili nejasni. Prezentacija je donekle nepregledna. Korišteno je malo izvora, ili su izvori samo dijelom navedeni.</w:t>
            </w:r>
          </w:p>
        </w:tc>
        <w:tc>
          <w:tcPr>
            <w:tcW w:w="3499" w:type="dxa"/>
          </w:tcPr>
          <w:p w:rsidR="00BB304B" w:rsidRPr="00BB304B" w:rsidRDefault="00BB304B" w:rsidP="00C80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b/>
                <w:sz w:val="32"/>
              </w:rPr>
            </w:pPr>
            <w:r w:rsidRPr="00BB304B">
              <w:rPr>
                <w:rFonts w:ascii="Century" w:hAnsi="Century"/>
              </w:rPr>
              <w:t>Sistematičnost prikaza samo se minimalno nazire, a odabrani sadržaji su međusobno nepovezani. Nisu, ili uglavnom nisu navedeni izvori korišteni u istraživanju. Korišten je samo jedan izvor</w:t>
            </w:r>
          </w:p>
        </w:tc>
      </w:tr>
      <w:tr w:rsidR="00BB304B" w:rsidRPr="00CA0669" w:rsidTr="00C80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:rsidR="00BB304B" w:rsidRPr="00170EC4" w:rsidRDefault="00BB304B" w:rsidP="00C80551">
            <w:pPr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sz w:val="24"/>
              </w:rPr>
              <w:t xml:space="preserve">ESTETSKO </w:t>
            </w:r>
            <w:r w:rsidRPr="00170EC4">
              <w:rPr>
                <w:rFonts w:ascii="Century" w:hAnsi="Century"/>
                <w:sz w:val="24"/>
              </w:rPr>
              <w:t>OBLIKOVANJE</w:t>
            </w:r>
          </w:p>
        </w:tc>
        <w:tc>
          <w:tcPr>
            <w:tcW w:w="3498" w:type="dxa"/>
          </w:tcPr>
          <w:p w:rsidR="00BB304B" w:rsidRPr="00BB304B" w:rsidRDefault="00BB304B" w:rsidP="00C80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32"/>
              </w:rPr>
            </w:pPr>
            <w:r w:rsidRPr="00BB304B">
              <w:rPr>
                <w:rFonts w:ascii="Century" w:hAnsi="Century"/>
              </w:rPr>
              <w:t>Prezentacija je stilski prepoznatljiva, inovativna i privlači pozornost publike. Vizualni prikazi su pažljivo odabrani. Korištene su različite boje, usklađeni slika i tekst, kao i slova različitih veličina i fontova, s istaknutim bitnim sadržajima što daje izvrstan vizualni dojam, a ujedno je u službi zadanog cilja.</w:t>
            </w:r>
          </w:p>
        </w:tc>
        <w:tc>
          <w:tcPr>
            <w:tcW w:w="3499" w:type="dxa"/>
          </w:tcPr>
          <w:p w:rsidR="00BB304B" w:rsidRPr="00BB304B" w:rsidRDefault="00BB304B" w:rsidP="00C80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32"/>
              </w:rPr>
            </w:pPr>
            <w:r w:rsidRPr="00BB304B">
              <w:rPr>
                <w:rFonts w:ascii="Century" w:hAnsi="Century"/>
              </w:rPr>
              <w:t>Prezentacija je stilski nedovoljno prepoznatljiva te samo djelomično privlači pažnju. Vizualni prikazi nisu u potpunosti u funkciji sadržaja. Korištene boje i slova nisu u potpunosti usklađeni, a važni sadržaji su samo djelomično istaknuti čime je smanjen vizualni dojam te je stilski prikaz samo djelomično u službi zadanog cilja.</w:t>
            </w:r>
          </w:p>
        </w:tc>
        <w:tc>
          <w:tcPr>
            <w:tcW w:w="3499" w:type="dxa"/>
          </w:tcPr>
          <w:p w:rsidR="00BB304B" w:rsidRPr="00BB304B" w:rsidRDefault="00BB304B" w:rsidP="00C80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32"/>
              </w:rPr>
            </w:pPr>
            <w:r w:rsidRPr="00BB304B">
              <w:rPr>
                <w:rFonts w:ascii="Century" w:hAnsi="Century"/>
              </w:rPr>
              <w:t>Prezentacija je vizualno neatraktivna, nije čitljiva, ima previše teksta ili tekst nije u skladu s vizualnim elementima. Sadržajem i nisu istaknuti važni sadržaji.</w:t>
            </w:r>
          </w:p>
        </w:tc>
      </w:tr>
      <w:tr w:rsidR="00BB304B" w:rsidTr="00C80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:rsidR="00BB304B" w:rsidRDefault="00BB304B" w:rsidP="00C80551">
            <w:pPr>
              <w:rPr>
                <w:rFonts w:ascii="Century" w:hAnsi="Century"/>
                <w:b/>
                <w:sz w:val="32"/>
              </w:rPr>
            </w:pPr>
          </w:p>
        </w:tc>
        <w:tc>
          <w:tcPr>
            <w:tcW w:w="10496" w:type="dxa"/>
            <w:gridSpan w:val="3"/>
          </w:tcPr>
          <w:p w:rsidR="00BB304B" w:rsidRDefault="00BB304B" w:rsidP="00C80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b/>
                <w:sz w:val="32"/>
              </w:rPr>
            </w:pPr>
            <w:r>
              <w:t>BODOVI I OCJENA: 9 i 8 bodova = 5 (odličan) 7 i 6 bodova = 4 (vrlo dobar) 5 i 4 boda = 3 (dobar) 3 i 2 boda = 2 (dovoljan) 1 i 0 bodova = 1 (nedovoljan</w:t>
            </w:r>
          </w:p>
        </w:tc>
      </w:tr>
    </w:tbl>
    <w:p w:rsidR="00DC1435" w:rsidRPr="00BB304B" w:rsidRDefault="00DC1435" w:rsidP="00DC1435">
      <w:pPr>
        <w:rPr>
          <w:rFonts w:ascii="Century" w:hAnsi="Century"/>
          <w:sz w:val="24"/>
        </w:rPr>
      </w:pPr>
    </w:p>
    <w:p w:rsidR="00DC1435" w:rsidRDefault="00BB304B" w:rsidP="00DC1435">
      <w:pPr>
        <w:rPr>
          <w:rFonts w:ascii="Century" w:hAnsi="Century"/>
          <w:b/>
          <w:sz w:val="24"/>
        </w:rPr>
      </w:pPr>
      <w:r w:rsidRPr="00BB304B">
        <w:rPr>
          <w:rFonts w:ascii="Century" w:hAnsi="Century"/>
          <w:b/>
          <w:sz w:val="24"/>
        </w:rPr>
        <w:lastRenderedPageBreak/>
        <w:t>Analitička rubrika za vrednovanje zadataka esejskog tipa</w:t>
      </w:r>
    </w:p>
    <w:tbl>
      <w:tblPr>
        <w:tblStyle w:val="Obinatablica5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BB304B" w:rsidRPr="00170EC4" w:rsidTr="00C805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98" w:type="dxa"/>
          </w:tcPr>
          <w:p w:rsidR="00BB304B" w:rsidRDefault="00BB304B" w:rsidP="00C80551">
            <w:pPr>
              <w:rPr>
                <w:rFonts w:ascii="Century" w:hAnsi="Century"/>
                <w:b/>
                <w:sz w:val="32"/>
              </w:rPr>
            </w:pPr>
          </w:p>
        </w:tc>
        <w:tc>
          <w:tcPr>
            <w:tcW w:w="3498" w:type="dxa"/>
          </w:tcPr>
          <w:p w:rsidR="00BB304B" w:rsidRPr="00170EC4" w:rsidRDefault="00BB304B" w:rsidP="00C805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8"/>
              </w:rPr>
            </w:pPr>
            <w:r w:rsidRPr="00170EC4">
              <w:rPr>
                <w:rFonts w:ascii="Century" w:hAnsi="Century"/>
                <w:sz w:val="28"/>
              </w:rPr>
              <w:t>Izvrsno</w:t>
            </w:r>
            <w:r>
              <w:rPr>
                <w:rFonts w:ascii="Century" w:hAnsi="Century"/>
                <w:sz w:val="28"/>
              </w:rPr>
              <w:t xml:space="preserve"> (3 boda)</w:t>
            </w:r>
          </w:p>
        </w:tc>
        <w:tc>
          <w:tcPr>
            <w:tcW w:w="3499" w:type="dxa"/>
          </w:tcPr>
          <w:p w:rsidR="00BB304B" w:rsidRPr="00170EC4" w:rsidRDefault="00BB304B" w:rsidP="00C805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8"/>
              </w:rPr>
            </w:pPr>
            <w:r w:rsidRPr="00170EC4">
              <w:rPr>
                <w:rFonts w:ascii="Century" w:hAnsi="Century"/>
                <w:sz w:val="28"/>
              </w:rPr>
              <w:t>Djelomično</w:t>
            </w:r>
            <w:r>
              <w:rPr>
                <w:rFonts w:ascii="Century" w:hAnsi="Century"/>
                <w:sz w:val="28"/>
              </w:rPr>
              <w:t xml:space="preserve"> (2 boda)</w:t>
            </w:r>
          </w:p>
        </w:tc>
        <w:tc>
          <w:tcPr>
            <w:tcW w:w="3499" w:type="dxa"/>
          </w:tcPr>
          <w:p w:rsidR="00BB304B" w:rsidRPr="00170EC4" w:rsidRDefault="00BB304B" w:rsidP="00C805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8"/>
              </w:rPr>
            </w:pPr>
            <w:r w:rsidRPr="00170EC4">
              <w:rPr>
                <w:rFonts w:ascii="Century" w:hAnsi="Century"/>
                <w:sz w:val="28"/>
              </w:rPr>
              <w:t>U razvoju</w:t>
            </w:r>
            <w:r>
              <w:rPr>
                <w:rFonts w:ascii="Century" w:hAnsi="Century"/>
                <w:sz w:val="28"/>
              </w:rPr>
              <w:t xml:space="preserve"> ( 1 bod)</w:t>
            </w:r>
          </w:p>
        </w:tc>
      </w:tr>
      <w:tr w:rsidR="00BB304B" w:rsidRPr="00CA0669" w:rsidTr="00C80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:rsidR="00BB304B" w:rsidRPr="00170EC4" w:rsidRDefault="00BB304B" w:rsidP="00C80551">
            <w:pPr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sz w:val="24"/>
              </w:rPr>
              <w:t>TEMA</w:t>
            </w:r>
          </w:p>
        </w:tc>
        <w:tc>
          <w:tcPr>
            <w:tcW w:w="3498" w:type="dxa"/>
          </w:tcPr>
          <w:p w:rsidR="00BB304B" w:rsidRPr="00BB304B" w:rsidRDefault="00BB304B" w:rsidP="00C80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  <w:r w:rsidRPr="00BB304B">
              <w:rPr>
                <w:rFonts w:ascii="Century" w:hAnsi="Century"/>
                <w:sz w:val="24"/>
              </w:rPr>
              <w:t>Tekst je u potpunosti napisan u skladu sa zadanom temom. U tekstu je vidljivo razumijevanje usvojenih nastavnih sadržaja.</w:t>
            </w:r>
          </w:p>
        </w:tc>
        <w:tc>
          <w:tcPr>
            <w:tcW w:w="3499" w:type="dxa"/>
          </w:tcPr>
          <w:p w:rsidR="00BB304B" w:rsidRPr="00BB304B" w:rsidRDefault="00BB304B" w:rsidP="00C80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  <w:r w:rsidRPr="00BB304B">
              <w:rPr>
                <w:rFonts w:ascii="Century" w:hAnsi="Century"/>
                <w:sz w:val="24"/>
              </w:rPr>
              <w:t>Tekst je djelomično napisan u skladu sa zadanom temom. Obuhvaćen je samo dio sadržaja koji su tema pisanog rada.</w:t>
            </w:r>
          </w:p>
        </w:tc>
        <w:tc>
          <w:tcPr>
            <w:tcW w:w="3499" w:type="dxa"/>
          </w:tcPr>
          <w:p w:rsidR="00BB304B" w:rsidRPr="00BB304B" w:rsidRDefault="00BB304B" w:rsidP="00C80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  <w:r w:rsidRPr="00BB304B">
              <w:rPr>
                <w:rFonts w:ascii="Century" w:hAnsi="Century"/>
                <w:sz w:val="24"/>
              </w:rPr>
              <w:t>Tekst je samo djelomično, slabo ili uopće nije povezan sa zadanom temom. Učenik ne pokazuje razumijevanje sadržaja obuhvaćenih zadanom temom.</w:t>
            </w:r>
          </w:p>
        </w:tc>
      </w:tr>
      <w:tr w:rsidR="00BB304B" w:rsidRPr="00CA0669" w:rsidTr="00C80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:rsidR="00BB304B" w:rsidRPr="00170EC4" w:rsidRDefault="00BB304B" w:rsidP="00C80551">
            <w:pPr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sz w:val="24"/>
              </w:rPr>
              <w:t>POVEZANOST TEME SA OSOBNIM ISKUSTVOM</w:t>
            </w:r>
          </w:p>
        </w:tc>
        <w:tc>
          <w:tcPr>
            <w:tcW w:w="3498" w:type="dxa"/>
          </w:tcPr>
          <w:p w:rsidR="00BB304B" w:rsidRPr="00BB304B" w:rsidRDefault="00BB304B" w:rsidP="00C80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b/>
                <w:sz w:val="24"/>
              </w:rPr>
            </w:pPr>
            <w:r w:rsidRPr="00BB304B">
              <w:rPr>
                <w:rFonts w:ascii="Century" w:hAnsi="Century"/>
                <w:sz w:val="24"/>
              </w:rPr>
              <w:t>Učenik navodi primjere iz osobnog iskustva, analizira ih, izvodi zaključke iz njih i povezuje ih s nastavnim sadržajima.</w:t>
            </w:r>
          </w:p>
        </w:tc>
        <w:tc>
          <w:tcPr>
            <w:tcW w:w="3499" w:type="dxa"/>
          </w:tcPr>
          <w:p w:rsidR="00BB304B" w:rsidRPr="00BB304B" w:rsidRDefault="00BB304B" w:rsidP="00C80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b/>
                <w:sz w:val="24"/>
              </w:rPr>
            </w:pPr>
            <w:r w:rsidRPr="00BB304B">
              <w:rPr>
                <w:rFonts w:ascii="Century" w:hAnsi="Century"/>
                <w:sz w:val="24"/>
              </w:rPr>
              <w:t>Učenik djelomično navodi primjere iz osobnog iskustva, ili ih navodi, ali ih ne analizira i ne povezuje sa zadanom temom.</w:t>
            </w:r>
          </w:p>
        </w:tc>
        <w:tc>
          <w:tcPr>
            <w:tcW w:w="3499" w:type="dxa"/>
          </w:tcPr>
          <w:p w:rsidR="00BB304B" w:rsidRPr="00BB304B" w:rsidRDefault="00BB304B" w:rsidP="00C80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b/>
                <w:sz w:val="24"/>
              </w:rPr>
            </w:pPr>
            <w:r w:rsidRPr="00BB304B">
              <w:rPr>
                <w:rFonts w:ascii="Century" w:hAnsi="Century"/>
                <w:sz w:val="24"/>
              </w:rPr>
              <w:t>Učenik ne povezuje temu s osobnim iskustvom, ne navodi primjere iz osobnog iskustva.</w:t>
            </w:r>
          </w:p>
        </w:tc>
      </w:tr>
      <w:tr w:rsidR="00BB304B" w:rsidRPr="00CA0669" w:rsidTr="00C80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:rsidR="00BB304B" w:rsidRPr="00170EC4" w:rsidRDefault="00BB304B" w:rsidP="00C80551">
            <w:pPr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sz w:val="24"/>
              </w:rPr>
              <w:t>USTROJ PISANOG RADA I STIL PISANJA</w:t>
            </w:r>
          </w:p>
        </w:tc>
        <w:tc>
          <w:tcPr>
            <w:tcW w:w="3498" w:type="dxa"/>
          </w:tcPr>
          <w:p w:rsidR="00BB304B" w:rsidRPr="00BB304B" w:rsidRDefault="00BB304B" w:rsidP="00C80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24"/>
              </w:rPr>
            </w:pPr>
            <w:r w:rsidRPr="00BB304B">
              <w:rPr>
                <w:rFonts w:ascii="Century" w:hAnsi="Century"/>
                <w:sz w:val="24"/>
              </w:rPr>
              <w:t>Tekst ima jasnu trodijelnu strukturu i svaki je dio strukture koherentan. Učenik se koristi primjerenim rječnikom.</w:t>
            </w:r>
          </w:p>
        </w:tc>
        <w:tc>
          <w:tcPr>
            <w:tcW w:w="3499" w:type="dxa"/>
          </w:tcPr>
          <w:p w:rsidR="00BB304B" w:rsidRPr="00BB304B" w:rsidRDefault="00BB304B" w:rsidP="00C80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24"/>
              </w:rPr>
            </w:pPr>
            <w:r w:rsidRPr="00BB304B">
              <w:rPr>
                <w:rFonts w:ascii="Century" w:hAnsi="Century"/>
                <w:sz w:val="24"/>
              </w:rPr>
              <w:t>Tekst ima jasnu trodijelnu strukturu, no podatci u dijelovima teksta nisu sustavno raspoređeni. Tekst je djelomično pisan neprimjerenim rječnikom.</w:t>
            </w:r>
          </w:p>
        </w:tc>
        <w:tc>
          <w:tcPr>
            <w:tcW w:w="3499" w:type="dxa"/>
          </w:tcPr>
          <w:p w:rsidR="00BB304B" w:rsidRPr="00BB304B" w:rsidRDefault="00BB304B" w:rsidP="00C80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24"/>
              </w:rPr>
            </w:pPr>
            <w:r w:rsidRPr="00BB304B">
              <w:rPr>
                <w:rFonts w:ascii="Century" w:hAnsi="Century"/>
                <w:sz w:val="24"/>
              </w:rPr>
              <w:t>U tekstu je djelomično vidljiva trodijelna struktura, no tekst nije koherentan. Učenik se u tekstu često koristi neprimjerenim rječnikom.</w:t>
            </w:r>
          </w:p>
        </w:tc>
      </w:tr>
      <w:tr w:rsidR="00BB304B" w:rsidTr="00C80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:rsidR="00BB304B" w:rsidRDefault="00BB304B" w:rsidP="00C80551">
            <w:pPr>
              <w:rPr>
                <w:rFonts w:ascii="Century" w:hAnsi="Century"/>
                <w:b/>
                <w:sz w:val="32"/>
              </w:rPr>
            </w:pPr>
          </w:p>
        </w:tc>
        <w:tc>
          <w:tcPr>
            <w:tcW w:w="10496" w:type="dxa"/>
            <w:gridSpan w:val="3"/>
          </w:tcPr>
          <w:p w:rsidR="00BB304B" w:rsidRDefault="00BB304B" w:rsidP="00C80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b/>
                <w:sz w:val="32"/>
              </w:rPr>
            </w:pPr>
            <w:r w:rsidRPr="0090684E">
              <w:rPr>
                <w:sz w:val="24"/>
              </w:rPr>
              <w:t>BODOVI I OCJENA: 9 i 8 bodova = 5 (odličan) 7 i 6 bodova = 4 (vrlo dobar) 5 i 4 boda = 3 (dobar) 3 i 2 boda = 2 (dovoljan) 1 i 0 bodova = 1 (nedovoljan</w:t>
            </w:r>
            <w:r w:rsidR="0090684E">
              <w:rPr>
                <w:sz w:val="24"/>
              </w:rPr>
              <w:t>)</w:t>
            </w:r>
          </w:p>
        </w:tc>
      </w:tr>
    </w:tbl>
    <w:p w:rsidR="00BB304B" w:rsidRPr="00BB304B" w:rsidRDefault="00BB304B" w:rsidP="00BB304B">
      <w:pPr>
        <w:rPr>
          <w:rFonts w:ascii="Century" w:hAnsi="Century"/>
          <w:sz w:val="24"/>
        </w:rPr>
      </w:pPr>
    </w:p>
    <w:p w:rsidR="00BB304B" w:rsidRPr="00BB304B" w:rsidRDefault="00BB304B" w:rsidP="00DC1435">
      <w:pPr>
        <w:rPr>
          <w:rFonts w:ascii="Century" w:hAnsi="Century"/>
          <w:b/>
          <w:sz w:val="24"/>
        </w:rPr>
      </w:pPr>
    </w:p>
    <w:p w:rsidR="00BB304B" w:rsidRDefault="00BB304B" w:rsidP="00DC1435">
      <w:pPr>
        <w:rPr>
          <w:rFonts w:ascii="Century" w:hAnsi="Century"/>
          <w:sz w:val="28"/>
        </w:rPr>
      </w:pPr>
    </w:p>
    <w:p w:rsidR="00DC1435" w:rsidRDefault="00DC1435" w:rsidP="00DC1435">
      <w:pPr>
        <w:rPr>
          <w:rFonts w:ascii="Century" w:hAnsi="Century"/>
          <w:sz w:val="28"/>
        </w:rPr>
      </w:pPr>
    </w:p>
    <w:p w:rsidR="00DC1435" w:rsidRDefault="00DC1435" w:rsidP="00DC1435">
      <w:pPr>
        <w:rPr>
          <w:rFonts w:ascii="Century" w:hAnsi="Century"/>
          <w:sz w:val="28"/>
        </w:rPr>
      </w:pPr>
    </w:p>
    <w:p w:rsidR="00DC1435" w:rsidRDefault="00DC1435" w:rsidP="00DC1435">
      <w:pPr>
        <w:rPr>
          <w:rFonts w:ascii="Century" w:hAnsi="Century"/>
          <w:sz w:val="28"/>
        </w:rPr>
      </w:pPr>
    </w:p>
    <w:p w:rsidR="00DC1435" w:rsidRDefault="00DC1435" w:rsidP="00DC1435">
      <w:pPr>
        <w:rPr>
          <w:rFonts w:ascii="Century" w:hAnsi="Century"/>
          <w:sz w:val="28"/>
        </w:rPr>
      </w:pPr>
    </w:p>
    <w:p w:rsidR="00DC1435" w:rsidRDefault="00DC1435" w:rsidP="00DC1435">
      <w:pPr>
        <w:rPr>
          <w:rFonts w:ascii="Century" w:hAnsi="Century"/>
          <w:sz w:val="28"/>
        </w:rPr>
      </w:pPr>
    </w:p>
    <w:p w:rsidR="00DC1435" w:rsidRDefault="00DC1435" w:rsidP="00DC1435">
      <w:pPr>
        <w:ind w:left="7080" w:firstLine="708"/>
        <w:rPr>
          <w:rFonts w:ascii="Century" w:hAnsi="Century"/>
          <w:sz w:val="32"/>
        </w:rPr>
      </w:pPr>
    </w:p>
    <w:p w:rsidR="00DC1435" w:rsidRDefault="00DC1435" w:rsidP="00DC1435">
      <w:pPr>
        <w:ind w:left="7080" w:firstLine="708"/>
        <w:jc w:val="both"/>
        <w:rPr>
          <w:rFonts w:ascii="Century" w:hAnsi="Century"/>
          <w:sz w:val="32"/>
        </w:rPr>
      </w:pPr>
    </w:p>
    <w:p w:rsidR="00DC1435" w:rsidRDefault="00DC1435" w:rsidP="00DC1435">
      <w:pPr>
        <w:ind w:left="7080" w:firstLine="708"/>
        <w:rPr>
          <w:rFonts w:ascii="Century" w:hAnsi="Century"/>
          <w:sz w:val="32"/>
        </w:rPr>
      </w:pPr>
    </w:p>
    <w:p w:rsidR="00DC1435" w:rsidRPr="00DC1435" w:rsidRDefault="00DC1435" w:rsidP="00DC1435">
      <w:pPr>
        <w:ind w:left="7080" w:firstLine="708"/>
        <w:rPr>
          <w:rFonts w:ascii="Century" w:hAnsi="Century"/>
          <w:sz w:val="32"/>
        </w:rPr>
      </w:pPr>
    </w:p>
    <w:sectPr w:rsidR="00DC1435" w:rsidRPr="00DC1435" w:rsidSect="00DC14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35"/>
    <w:rsid w:val="00170EC4"/>
    <w:rsid w:val="00480F6C"/>
    <w:rsid w:val="006E71A7"/>
    <w:rsid w:val="007A128C"/>
    <w:rsid w:val="0090684E"/>
    <w:rsid w:val="00BB304B"/>
    <w:rsid w:val="00CA0669"/>
    <w:rsid w:val="00DC1435"/>
    <w:rsid w:val="00E47A28"/>
    <w:rsid w:val="00F90EAB"/>
    <w:rsid w:val="00FB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99F56"/>
  <w15:chartTrackingRefBased/>
  <w15:docId w15:val="{496E863C-CA8D-47CB-9E0B-D4796CFB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C1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3">
    <w:name w:val="Plain Table 3"/>
    <w:basedOn w:val="Obinatablica"/>
    <w:uiPriority w:val="43"/>
    <w:rsid w:val="006E71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ijetlareetkatablice">
    <w:name w:val="Grid Table Light"/>
    <w:basedOn w:val="Obinatablica"/>
    <w:uiPriority w:val="40"/>
    <w:rsid w:val="00170E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5">
    <w:name w:val="Plain Table 5"/>
    <w:basedOn w:val="Obinatablica"/>
    <w:uiPriority w:val="45"/>
    <w:rsid w:val="00CA066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ŠKOLA</cp:lastModifiedBy>
  <cp:revision>10</cp:revision>
  <dcterms:created xsi:type="dcterms:W3CDTF">2024-09-06T09:14:00Z</dcterms:created>
  <dcterms:modified xsi:type="dcterms:W3CDTF">2024-09-17T12:29:00Z</dcterms:modified>
</cp:coreProperties>
</file>